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46B" w:rsidRDefault="00EB146B" w:rsidP="00AD19F2">
      <w:pPr>
        <w:spacing w:after="0" w:line="240" w:lineRule="auto"/>
        <w:ind w:right="14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Экспертное  заключение</w:t>
      </w:r>
    </w:p>
    <w:p w:rsidR="00A753A9" w:rsidRDefault="00EB146B" w:rsidP="00AD19F2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 проекту бюджета </w:t>
      </w:r>
      <w:r w:rsidR="000E7C4D">
        <w:rPr>
          <w:rFonts w:ascii="Times New Roman" w:hAnsi="Times New Roman" w:cs="Times New Roman"/>
          <w:b/>
          <w:sz w:val="28"/>
          <w:szCs w:val="28"/>
        </w:rPr>
        <w:t>Прибрежного сельского</w:t>
      </w:r>
      <w:r w:rsidR="00A753A9"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146B" w:rsidRDefault="00A753A9" w:rsidP="00AD19F2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Славянского</w:t>
      </w:r>
      <w:r w:rsidR="00EB146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EB146B">
        <w:rPr>
          <w:rFonts w:ascii="Times New Roman" w:hAnsi="Times New Roman" w:cs="Times New Roman"/>
          <w:b/>
          <w:sz w:val="28"/>
          <w:szCs w:val="28"/>
        </w:rPr>
        <w:t xml:space="preserve">  на 2013 год </w:t>
      </w:r>
    </w:p>
    <w:p w:rsidR="00EB146B" w:rsidRDefault="00EB146B" w:rsidP="00AD19F2">
      <w:pPr>
        <w:spacing w:after="0" w:line="240" w:lineRule="auto"/>
        <w:ind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3D18E7">
        <w:rPr>
          <w:rFonts w:ascii="Times New Roman" w:hAnsi="Times New Roman" w:cs="Times New Roman"/>
          <w:sz w:val="28"/>
          <w:szCs w:val="28"/>
        </w:rPr>
        <w:t>157</w:t>
      </w:r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от 31.07.19</w:t>
      </w:r>
      <w:r w:rsidR="00EB556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8 года №145-ФЗ, Уставом и Положением о бюджетном процессе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53A9">
        <w:rPr>
          <w:rFonts w:ascii="Times New Roman" w:hAnsi="Times New Roman" w:cs="Times New Roman"/>
          <w:sz w:val="28"/>
          <w:szCs w:val="28"/>
        </w:rPr>
        <w:t>Прибрежного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поселения, Положением о контрольно- счётной палате муниципального образования Славянский район, на основании распоряжения контрольно- счётной палаты муниципального образования Славянский район «О проведении экспертизы проекта бюджета муниципального образования на 2013 год и плановый период 2014 – 2015 годов» от 14.11.2012 №45-э, проведена экспертиза проекта бюджета </w:t>
      </w:r>
      <w:r w:rsidR="000E7C4D">
        <w:rPr>
          <w:rFonts w:ascii="Times New Roman" w:hAnsi="Times New Roman" w:cs="Times New Roman"/>
          <w:sz w:val="28"/>
          <w:szCs w:val="28"/>
        </w:rPr>
        <w:t>Прибрежного</w:t>
      </w:r>
      <w:r w:rsidR="00F467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 на 2013 год.</w:t>
      </w:r>
    </w:p>
    <w:p w:rsidR="00E10B30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Экспертиза представленного проекта бюджета муниципального образования </w:t>
      </w:r>
      <w:r w:rsidR="000E7C4D">
        <w:rPr>
          <w:rFonts w:ascii="Times New Roman" w:hAnsi="Times New Roman" w:cs="Times New Roman"/>
          <w:sz w:val="28"/>
          <w:szCs w:val="28"/>
        </w:rPr>
        <w:t>Прибрежное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A753A9">
        <w:rPr>
          <w:rFonts w:ascii="Times New Roman" w:hAnsi="Times New Roman" w:cs="Times New Roman"/>
          <w:sz w:val="28"/>
          <w:szCs w:val="28"/>
        </w:rPr>
        <w:t xml:space="preserve">Славянского района </w:t>
      </w:r>
      <w:r>
        <w:rPr>
          <w:rFonts w:ascii="Times New Roman" w:hAnsi="Times New Roman" w:cs="Times New Roman"/>
          <w:sz w:val="28"/>
          <w:szCs w:val="28"/>
        </w:rPr>
        <w:t>на 2013 год проведена мною на предмет соответствия отдельных статей проекта решения, а также основных характеристик бюджета Бюджетному кодексу Российской Фе</w:t>
      </w:r>
      <w:r w:rsidR="00A753A9">
        <w:rPr>
          <w:rFonts w:ascii="Times New Roman" w:hAnsi="Times New Roman" w:cs="Times New Roman"/>
          <w:sz w:val="28"/>
          <w:szCs w:val="28"/>
        </w:rPr>
        <w:t xml:space="preserve">дерации, Положению о бюджетном </w:t>
      </w:r>
      <w:r>
        <w:rPr>
          <w:rFonts w:ascii="Times New Roman" w:hAnsi="Times New Roman" w:cs="Times New Roman"/>
          <w:sz w:val="28"/>
          <w:szCs w:val="28"/>
        </w:rPr>
        <w:t xml:space="preserve">процессе в муниципальном образовании </w:t>
      </w:r>
      <w:r w:rsidR="000E7C4D">
        <w:rPr>
          <w:rFonts w:ascii="Times New Roman" w:hAnsi="Times New Roman" w:cs="Times New Roman"/>
          <w:sz w:val="28"/>
          <w:szCs w:val="28"/>
        </w:rPr>
        <w:t>Прибрежное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A753A9">
        <w:rPr>
          <w:rFonts w:ascii="Times New Roman" w:hAnsi="Times New Roman" w:cs="Times New Roman"/>
          <w:sz w:val="28"/>
          <w:szCs w:val="28"/>
        </w:rPr>
        <w:t>Славянского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753A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10B30">
        <w:rPr>
          <w:rFonts w:ascii="Times New Roman" w:hAnsi="Times New Roman" w:cs="Times New Roman"/>
          <w:sz w:val="28"/>
          <w:szCs w:val="28"/>
        </w:rPr>
        <w:t xml:space="preserve">Порядку составления и обсуждения проекта бюджета </w:t>
      </w:r>
      <w:r w:rsidR="000E7C4D" w:rsidRPr="00E10B30">
        <w:rPr>
          <w:rFonts w:ascii="Times New Roman" w:hAnsi="Times New Roman" w:cs="Times New Roman"/>
          <w:sz w:val="28"/>
          <w:szCs w:val="28"/>
        </w:rPr>
        <w:t>Прибрежного</w:t>
      </w:r>
      <w:r w:rsidRPr="00E10B3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A753A9" w:rsidRPr="00E10B30">
        <w:rPr>
          <w:rFonts w:ascii="Times New Roman" w:hAnsi="Times New Roman" w:cs="Times New Roman"/>
          <w:sz w:val="28"/>
          <w:szCs w:val="28"/>
        </w:rPr>
        <w:t>Славянского</w:t>
      </w:r>
      <w:r w:rsidRPr="00E10B3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753A9" w:rsidRPr="00E10B30">
        <w:rPr>
          <w:rFonts w:ascii="Times New Roman" w:hAnsi="Times New Roman" w:cs="Times New Roman"/>
          <w:sz w:val="28"/>
          <w:szCs w:val="28"/>
        </w:rPr>
        <w:t>а,</w:t>
      </w:r>
      <w:r w:rsidRPr="00E10B30">
        <w:rPr>
          <w:rFonts w:ascii="Times New Roman" w:hAnsi="Times New Roman" w:cs="Times New Roman"/>
          <w:sz w:val="28"/>
          <w:szCs w:val="28"/>
        </w:rPr>
        <w:t xml:space="preserve"> </w:t>
      </w:r>
      <w:r w:rsidR="00DC34BD" w:rsidRPr="00E10B30">
        <w:rPr>
          <w:rFonts w:ascii="Times New Roman" w:hAnsi="Times New Roman" w:cs="Times New Roman"/>
          <w:sz w:val="28"/>
          <w:szCs w:val="28"/>
        </w:rPr>
        <w:t>утвержденного</w:t>
      </w:r>
      <w:r w:rsidR="00E10B30" w:rsidRPr="00E10B30">
        <w:rPr>
          <w:rFonts w:ascii="Times New Roman" w:hAnsi="Times New Roman" w:cs="Times New Roman"/>
          <w:sz w:val="28"/>
          <w:szCs w:val="28"/>
        </w:rPr>
        <w:t xml:space="preserve"> </w:t>
      </w:r>
      <w:r w:rsidR="00A3454F" w:rsidRPr="00E10B30">
        <w:rPr>
          <w:rFonts w:ascii="Times New Roman" w:hAnsi="Times New Roman" w:cs="Times New Roman"/>
          <w:sz w:val="28"/>
          <w:szCs w:val="28"/>
        </w:rPr>
        <w:t xml:space="preserve">постановлением  администрации </w:t>
      </w:r>
      <w:r w:rsidR="000E7C4D" w:rsidRPr="00E10B30">
        <w:rPr>
          <w:rFonts w:ascii="Times New Roman" w:hAnsi="Times New Roman" w:cs="Times New Roman"/>
          <w:sz w:val="28"/>
          <w:szCs w:val="28"/>
        </w:rPr>
        <w:t xml:space="preserve">Прибрежного </w:t>
      </w:r>
      <w:r w:rsidR="005F1BD1" w:rsidRPr="00E10B3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011E36" w:rsidRPr="00E10B30">
        <w:rPr>
          <w:rFonts w:ascii="Times New Roman" w:hAnsi="Times New Roman" w:cs="Times New Roman"/>
          <w:sz w:val="28"/>
          <w:szCs w:val="28"/>
        </w:rPr>
        <w:t xml:space="preserve">от </w:t>
      </w:r>
      <w:r w:rsidR="00E10B30" w:rsidRPr="00E10B30">
        <w:rPr>
          <w:rFonts w:ascii="Times New Roman" w:hAnsi="Times New Roman" w:cs="Times New Roman"/>
          <w:sz w:val="28"/>
          <w:szCs w:val="28"/>
        </w:rPr>
        <w:t>13.08.2012</w:t>
      </w:r>
      <w:r w:rsidR="00011E36" w:rsidRPr="00E10B3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A3454F" w:rsidRPr="00E10B30">
        <w:rPr>
          <w:rFonts w:ascii="Times New Roman" w:hAnsi="Times New Roman" w:cs="Times New Roman"/>
          <w:sz w:val="28"/>
          <w:szCs w:val="28"/>
        </w:rPr>
        <w:t xml:space="preserve">№ </w:t>
      </w:r>
      <w:r w:rsidR="00E10B30" w:rsidRPr="00E10B30">
        <w:rPr>
          <w:rFonts w:ascii="Times New Roman" w:hAnsi="Times New Roman" w:cs="Times New Roman"/>
          <w:sz w:val="28"/>
          <w:szCs w:val="28"/>
        </w:rPr>
        <w:t>158</w:t>
      </w:r>
      <w:r w:rsidR="00011E36" w:rsidRPr="00E10B30">
        <w:rPr>
          <w:rFonts w:ascii="Times New Roman" w:hAnsi="Times New Roman" w:cs="Times New Roman"/>
          <w:sz w:val="28"/>
          <w:szCs w:val="28"/>
        </w:rPr>
        <w:t xml:space="preserve"> </w:t>
      </w:r>
      <w:r w:rsidR="00E10B30" w:rsidRPr="00E10B30">
        <w:rPr>
          <w:rFonts w:ascii="Times New Roman" w:hAnsi="Times New Roman" w:cs="Times New Roman"/>
          <w:sz w:val="28"/>
          <w:szCs w:val="28"/>
        </w:rPr>
        <w:t>«О</w:t>
      </w:r>
      <w:r w:rsidR="00A3454F" w:rsidRPr="00E10B30">
        <w:rPr>
          <w:rFonts w:ascii="Times New Roman" w:hAnsi="Times New Roman" w:cs="Times New Roman"/>
          <w:sz w:val="28"/>
          <w:szCs w:val="28"/>
        </w:rPr>
        <w:t xml:space="preserve"> </w:t>
      </w:r>
      <w:r w:rsidR="00E10B30" w:rsidRPr="00E10B30">
        <w:rPr>
          <w:rFonts w:ascii="Times New Roman" w:hAnsi="Times New Roman" w:cs="Times New Roman"/>
          <w:sz w:val="28"/>
          <w:szCs w:val="28"/>
        </w:rPr>
        <w:t>составлении проекта бюджета Прибрежного сельского поселения Славянского района</w:t>
      </w:r>
      <w:r w:rsidR="00E10B30" w:rsidRPr="003D18E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Экспертиза проекта бюджета муниципального образования </w:t>
      </w:r>
      <w:r w:rsidR="000E7C4D">
        <w:rPr>
          <w:rFonts w:ascii="Times New Roman" w:hAnsi="Times New Roman" w:cs="Times New Roman"/>
          <w:sz w:val="28"/>
          <w:szCs w:val="28"/>
        </w:rPr>
        <w:t>Прибрежное</w:t>
      </w:r>
      <w:r w:rsidR="00F467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A753A9">
        <w:rPr>
          <w:rFonts w:ascii="Times New Roman" w:hAnsi="Times New Roman" w:cs="Times New Roman"/>
          <w:sz w:val="28"/>
          <w:szCs w:val="28"/>
        </w:rPr>
        <w:t>Славянского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753A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2013 год проведена в соответствии с методическими рекомендациями по проведению экспертизы проектов бюджетов, утверждённым распоряжением контрольно – счётной палаты муниципального образова</w:t>
      </w:r>
      <w:r w:rsidR="00F46797">
        <w:rPr>
          <w:rFonts w:ascii="Times New Roman" w:hAnsi="Times New Roman" w:cs="Times New Roman"/>
          <w:sz w:val="28"/>
          <w:szCs w:val="28"/>
        </w:rPr>
        <w:t>ния Славянский район «Об утвержд</w:t>
      </w:r>
      <w:r>
        <w:rPr>
          <w:rFonts w:ascii="Times New Roman" w:hAnsi="Times New Roman" w:cs="Times New Roman"/>
          <w:sz w:val="28"/>
          <w:szCs w:val="28"/>
        </w:rPr>
        <w:t>ении методических рекомендаций по проведению экспертизы проектов бюджетов» от 06.11.2012 №16-р.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</w:t>
      </w:r>
      <w:r w:rsidR="004B22D8">
        <w:rPr>
          <w:rFonts w:ascii="Times New Roman" w:hAnsi="Times New Roman" w:cs="Times New Roman"/>
          <w:sz w:val="28"/>
          <w:szCs w:val="28"/>
        </w:rPr>
        <w:t xml:space="preserve">де экспертизы проанализированы </w:t>
      </w:r>
      <w:r>
        <w:rPr>
          <w:rFonts w:ascii="Times New Roman" w:hAnsi="Times New Roman" w:cs="Times New Roman"/>
          <w:sz w:val="28"/>
          <w:szCs w:val="28"/>
        </w:rPr>
        <w:t xml:space="preserve">нормативно-правовые акты, регулирующие бюджетный процесс в муниципальном образовании, в том числе по формированию доходной части бюджета поселения, расчёты по расходным обязательствам бюджета муниципального образования </w:t>
      </w:r>
      <w:r w:rsidR="000E7C4D">
        <w:rPr>
          <w:rFonts w:ascii="Times New Roman" w:hAnsi="Times New Roman" w:cs="Times New Roman"/>
          <w:sz w:val="28"/>
          <w:szCs w:val="28"/>
        </w:rPr>
        <w:t xml:space="preserve">Прибрежное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3F0954">
        <w:rPr>
          <w:rFonts w:ascii="Times New Roman" w:hAnsi="Times New Roman" w:cs="Times New Roman"/>
          <w:sz w:val="28"/>
          <w:szCs w:val="28"/>
        </w:rPr>
        <w:t>Славянского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F095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(далее муниципальное обра</w:t>
      </w:r>
      <w:r w:rsidR="003F0954">
        <w:rPr>
          <w:rFonts w:ascii="Times New Roman" w:hAnsi="Times New Roman" w:cs="Times New Roman"/>
          <w:sz w:val="28"/>
          <w:szCs w:val="28"/>
        </w:rPr>
        <w:t xml:space="preserve">зование, местный бюджет). </w:t>
      </w:r>
      <w:r w:rsidR="00F46797">
        <w:rPr>
          <w:rFonts w:ascii="Times New Roman" w:hAnsi="Times New Roman" w:cs="Times New Roman"/>
          <w:sz w:val="28"/>
          <w:szCs w:val="28"/>
        </w:rPr>
        <w:t>При э</w:t>
      </w:r>
      <w:r>
        <w:rPr>
          <w:rFonts w:ascii="Times New Roman" w:hAnsi="Times New Roman" w:cs="Times New Roman"/>
          <w:sz w:val="28"/>
          <w:szCs w:val="28"/>
        </w:rPr>
        <w:t>том оценено соответствие параметров основных показателей расходных обязательств муниципального бюджета нормативным и методическим документам, регулирующим порядок формирования расходной части бюджета.</w:t>
      </w:r>
    </w:p>
    <w:p w:rsidR="00EB146B" w:rsidRDefault="00EB146B" w:rsidP="005F1BD1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муниципального образования по составлению проекта бюджета на 2013 год осуществлялась в соответствии с действующим законодательством Российской Федерации, законами и нормативно – правовыми актами Краснодарского края, Уставом муниципального образования, а так же Положением о Бюджетном процессе в муниципальном образовании, </w:t>
      </w:r>
      <w:r w:rsidR="00D9333B">
        <w:rPr>
          <w:rFonts w:ascii="Times New Roman" w:hAnsi="Times New Roman" w:cs="Times New Roman"/>
          <w:sz w:val="28"/>
          <w:szCs w:val="28"/>
        </w:rPr>
        <w:t>ут</w:t>
      </w:r>
      <w:r w:rsidR="00587C00">
        <w:rPr>
          <w:rFonts w:ascii="Times New Roman" w:hAnsi="Times New Roman" w:cs="Times New Roman"/>
          <w:sz w:val="28"/>
          <w:szCs w:val="28"/>
        </w:rPr>
        <w:t xml:space="preserve">вержденного </w:t>
      </w:r>
      <w:r w:rsidR="00D9333B">
        <w:rPr>
          <w:rFonts w:ascii="Times New Roman" w:hAnsi="Times New Roman" w:cs="Times New Roman"/>
          <w:sz w:val="28"/>
          <w:szCs w:val="28"/>
        </w:rPr>
        <w:t xml:space="preserve">решением Совета Прибрежного </w:t>
      </w:r>
      <w:r w:rsidR="00D9333B">
        <w:rPr>
          <w:rFonts w:ascii="Times New Roman" w:hAnsi="Times New Roman" w:cs="Times New Roman"/>
          <w:sz w:val="28"/>
          <w:szCs w:val="28"/>
        </w:rPr>
        <w:lastRenderedPageBreak/>
        <w:t>сельског</w:t>
      </w:r>
      <w:r w:rsidR="000821FA">
        <w:rPr>
          <w:rFonts w:ascii="Times New Roman" w:hAnsi="Times New Roman" w:cs="Times New Roman"/>
          <w:sz w:val="28"/>
          <w:szCs w:val="28"/>
        </w:rPr>
        <w:t xml:space="preserve">о поселения Славянского района </w:t>
      </w:r>
      <w:r w:rsidR="00D9333B">
        <w:rPr>
          <w:rFonts w:ascii="Times New Roman" w:hAnsi="Times New Roman" w:cs="Times New Roman"/>
          <w:sz w:val="28"/>
          <w:szCs w:val="28"/>
        </w:rPr>
        <w:t>от 01.03.2012 года  № 4 «Об утверждении Положения о бюджетном процессе</w:t>
      </w:r>
      <w:r w:rsidR="00587C00">
        <w:rPr>
          <w:rFonts w:ascii="Times New Roman" w:hAnsi="Times New Roman" w:cs="Times New Roman"/>
          <w:sz w:val="28"/>
          <w:szCs w:val="28"/>
        </w:rPr>
        <w:t xml:space="preserve"> в Прибрежном сельском поселение</w:t>
      </w:r>
      <w:r w:rsidR="00D9333B">
        <w:rPr>
          <w:rFonts w:ascii="Times New Roman" w:hAnsi="Times New Roman" w:cs="Times New Roman"/>
          <w:sz w:val="28"/>
          <w:szCs w:val="28"/>
        </w:rPr>
        <w:t xml:space="preserve"> Славянского района» </w:t>
      </w:r>
    </w:p>
    <w:p w:rsidR="003D18E7" w:rsidRDefault="00617951" w:rsidP="003D18E7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нарушение </w:t>
      </w:r>
      <w:r w:rsidR="003D18E7">
        <w:rPr>
          <w:rFonts w:ascii="Times New Roman" w:hAnsi="Times New Roman" w:cs="Times New Roman"/>
          <w:sz w:val="28"/>
          <w:szCs w:val="28"/>
        </w:rPr>
        <w:t>федерального закона «Об общих принципах организации деятельности контрольно - счетных органов субъектов Российской  Федерации  и муниципальных  образований» , не внесены изменения в раздел 2 ст. 6. в части полномочий участников бюджетного процесса и главу 8 ст. 2</w:t>
      </w:r>
      <w:r w:rsidR="00E7028A">
        <w:rPr>
          <w:rFonts w:ascii="Times New Roman" w:hAnsi="Times New Roman" w:cs="Times New Roman"/>
          <w:sz w:val="28"/>
          <w:szCs w:val="28"/>
        </w:rPr>
        <w:t>5</w:t>
      </w:r>
      <w:r w:rsidR="003D18E7">
        <w:rPr>
          <w:rFonts w:ascii="Times New Roman" w:hAnsi="Times New Roman" w:cs="Times New Roman"/>
          <w:sz w:val="28"/>
          <w:szCs w:val="28"/>
        </w:rPr>
        <w:t xml:space="preserve"> в части муниципального контроля.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бюджета муниципальн</w:t>
      </w:r>
      <w:r w:rsidR="004B22D8">
        <w:rPr>
          <w:rFonts w:ascii="Times New Roman" w:hAnsi="Times New Roman" w:cs="Times New Roman"/>
          <w:sz w:val="28"/>
          <w:szCs w:val="28"/>
        </w:rPr>
        <w:t>ого об</w:t>
      </w:r>
      <w:r>
        <w:rPr>
          <w:rFonts w:ascii="Times New Roman" w:hAnsi="Times New Roman" w:cs="Times New Roman"/>
          <w:sz w:val="28"/>
          <w:szCs w:val="28"/>
        </w:rPr>
        <w:t>разования на 2013 год сформирован на основе: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послания Президента РФ от 29.06.2011 «О бюджетной политике в 201</w:t>
      </w:r>
      <w:r w:rsidR="004E385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201</w:t>
      </w:r>
      <w:r w:rsidR="004E385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годах»;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кодекса Российской Федерации (далее Бюджетный кодекс РФ);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06.10.2003 №131 –ФЗ «Об общих принципах организации местного самоуправления в Российской Федерации»»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прогноза социально – экономического развития  муниципального образования на 2013 год;</w:t>
      </w:r>
    </w:p>
    <w:p w:rsidR="002B2C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основных направлений бюджетной и налоговой политики муниципального образования н</w:t>
      </w:r>
      <w:r w:rsidR="00577C9A">
        <w:rPr>
          <w:rFonts w:ascii="Times New Roman" w:hAnsi="Times New Roman" w:cs="Times New Roman"/>
          <w:sz w:val="28"/>
          <w:szCs w:val="28"/>
        </w:rPr>
        <w:t>а 2012 и плановый перио</w:t>
      </w:r>
      <w:r w:rsidR="00011E36">
        <w:rPr>
          <w:rFonts w:ascii="Times New Roman" w:hAnsi="Times New Roman" w:cs="Times New Roman"/>
          <w:sz w:val="28"/>
          <w:szCs w:val="28"/>
        </w:rPr>
        <w:t>д 2013-2014 годов, утверждённых</w:t>
      </w:r>
      <w:r w:rsidR="00577C9A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  <w:r w:rsidR="004B22D8">
        <w:rPr>
          <w:rFonts w:ascii="Times New Roman" w:hAnsi="Times New Roman" w:cs="Times New Roman"/>
          <w:sz w:val="28"/>
          <w:szCs w:val="28"/>
        </w:rPr>
        <w:t xml:space="preserve"> </w:t>
      </w:r>
      <w:r w:rsidR="00A753A9">
        <w:rPr>
          <w:rFonts w:ascii="Times New Roman" w:hAnsi="Times New Roman" w:cs="Times New Roman"/>
          <w:sz w:val="28"/>
          <w:szCs w:val="28"/>
        </w:rPr>
        <w:t>Прибрежного</w:t>
      </w:r>
      <w:r w:rsidR="004B22D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B2C6B">
        <w:rPr>
          <w:rFonts w:ascii="Times New Roman" w:hAnsi="Times New Roman" w:cs="Times New Roman"/>
          <w:sz w:val="28"/>
          <w:szCs w:val="28"/>
        </w:rPr>
        <w:t xml:space="preserve">, утвержденных постановлением администрации Прибрежного сельского поселения </w:t>
      </w:r>
      <w:r w:rsidR="004B22D8">
        <w:rPr>
          <w:rFonts w:ascii="Times New Roman" w:hAnsi="Times New Roman" w:cs="Times New Roman"/>
          <w:sz w:val="28"/>
          <w:szCs w:val="28"/>
        </w:rPr>
        <w:t xml:space="preserve">от </w:t>
      </w:r>
      <w:r w:rsidR="002B2C6B">
        <w:rPr>
          <w:rFonts w:ascii="Times New Roman" w:hAnsi="Times New Roman" w:cs="Times New Roman"/>
          <w:sz w:val="28"/>
          <w:szCs w:val="28"/>
        </w:rPr>
        <w:t>06.11.2012</w:t>
      </w:r>
      <w:r w:rsidR="002111C4">
        <w:rPr>
          <w:rFonts w:ascii="Times New Roman" w:hAnsi="Times New Roman" w:cs="Times New Roman"/>
          <w:sz w:val="28"/>
          <w:szCs w:val="28"/>
        </w:rPr>
        <w:t xml:space="preserve"> года</w:t>
      </w:r>
      <w:r w:rsidR="004B22D8">
        <w:rPr>
          <w:rFonts w:ascii="Times New Roman" w:hAnsi="Times New Roman" w:cs="Times New Roman"/>
          <w:sz w:val="28"/>
          <w:szCs w:val="28"/>
        </w:rPr>
        <w:t xml:space="preserve"> № </w:t>
      </w:r>
      <w:r w:rsidR="002B2C6B">
        <w:rPr>
          <w:rFonts w:ascii="Times New Roman" w:hAnsi="Times New Roman" w:cs="Times New Roman"/>
          <w:sz w:val="28"/>
          <w:szCs w:val="28"/>
        </w:rPr>
        <w:t>237</w:t>
      </w:r>
      <w:r w:rsidR="004B22D8">
        <w:rPr>
          <w:rFonts w:ascii="Times New Roman" w:hAnsi="Times New Roman" w:cs="Times New Roman"/>
          <w:sz w:val="28"/>
          <w:szCs w:val="28"/>
        </w:rPr>
        <w:t xml:space="preserve"> «</w:t>
      </w:r>
      <w:r w:rsidR="00B0410F">
        <w:rPr>
          <w:rFonts w:ascii="Times New Roman" w:hAnsi="Times New Roman" w:cs="Times New Roman"/>
          <w:sz w:val="28"/>
          <w:szCs w:val="28"/>
        </w:rPr>
        <w:t>Об утвержд</w:t>
      </w:r>
      <w:r w:rsidR="004B22D8">
        <w:rPr>
          <w:rFonts w:ascii="Times New Roman" w:hAnsi="Times New Roman" w:cs="Times New Roman"/>
          <w:sz w:val="28"/>
          <w:szCs w:val="28"/>
        </w:rPr>
        <w:t xml:space="preserve">ении основных направлений </w:t>
      </w:r>
      <w:r w:rsidR="00B0410F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4B22D8">
        <w:rPr>
          <w:rFonts w:ascii="Times New Roman" w:hAnsi="Times New Roman" w:cs="Times New Roman"/>
          <w:sz w:val="28"/>
          <w:szCs w:val="28"/>
        </w:rPr>
        <w:t xml:space="preserve">и налоговой политики </w:t>
      </w:r>
      <w:r w:rsidR="00A753A9">
        <w:rPr>
          <w:rFonts w:ascii="Times New Roman" w:hAnsi="Times New Roman" w:cs="Times New Roman"/>
          <w:sz w:val="28"/>
          <w:szCs w:val="28"/>
        </w:rPr>
        <w:t>Прибрежного</w:t>
      </w:r>
      <w:r w:rsidR="004B22D8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на 20</w:t>
      </w:r>
      <w:r w:rsidR="002B2C6B">
        <w:rPr>
          <w:rFonts w:ascii="Times New Roman" w:hAnsi="Times New Roman" w:cs="Times New Roman"/>
          <w:sz w:val="28"/>
          <w:szCs w:val="28"/>
        </w:rPr>
        <w:t>13».</w:t>
      </w:r>
    </w:p>
    <w:p w:rsidR="00EB146B" w:rsidRPr="002B2C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Финансовые отношения между районным бюджетом и бюджетом муниципального образования в 2013 году будут осуществляться в условиях разграничения бюджетных полномочий, установленных Федеральным законом от 06.10.2003 №131-ФЗ «Об общих принципах организации местного </w:t>
      </w:r>
      <w:r w:rsidRPr="002B2C6B">
        <w:rPr>
          <w:rFonts w:ascii="Times New Roman" w:hAnsi="Times New Roman" w:cs="Times New Roman"/>
          <w:sz w:val="28"/>
          <w:szCs w:val="28"/>
        </w:rPr>
        <w:t>самоуправления в Российской Федерации, За</w:t>
      </w:r>
      <w:r w:rsidR="00037C04" w:rsidRPr="002B2C6B">
        <w:rPr>
          <w:rFonts w:ascii="Times New Roman" w:hAnsi="Times New Roman" w:cs="Times New Roman"/>
          <w:sz w:val="28"/>
          <w:szCs w:val="28"/>
        </w:rPr>
        <w:t>коном  Краснодарского края от 15 июля 2005 года № 918 «О межбюджетных отношениях в Краснодарском крае</w:t>
      </w:r>
      <w:r w:rsidRPr="002B2C6B">
        <w:rPr>
          <w:rFonts w:ascii="Times New Roman" w:hAnsi="Times New Roman" w:cs="Times New Roman"/>
          <w:sz w:val="28"/>
          <w:szCs w:val="28"/>
        </w:rPr>
        <w:t>».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разработке проекта бюджета использовались данные реестра расходных обязательств муниципального образования, что соответствует требованиям ст. 87 Бюджетного кодекса РФ.</w:t>
      </w:r>
    </w:p>
    <w:p w:rsidR="002B2C6B" w:rsidRPr="002B2C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C6B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646D7">
        <w:rPr>
          <w:rFonts w:ascii="Times New Roman" w:hAnsi="Times New Roman" w:cs="Times New Roman"/>
          <w:sz w:val="28"/>
          <w:szCs w:val="28"/>
        </w:rPr>
        <w:t>среднеср</w:t>
      </w:r>
      <w:r w:rsidR="002B2C6B" w:rsidRPr="002B2C6B">
        <w:rPr>
          <w:rFonts w:ascii="Times New Roman" w:hAnsi="Times New Roman" w:cs="Times New Roman"/>
          <w:sz w:val="28"/>
          <w:szCs w:val="28"/>
        </w:rPr>
        <w:t>очного финансового плана</w:t>
      </w:r>
      <w:r w:rsidRPr="002B2C6B">
        <w:rPr>
          <w:rFonts w:ascii="Times New Roman" w:hAnsi="Times New Roman" w:cs="Times New Roman"/>
          <w:sz w:val="28"/>
          <w:szCs w:val="28"/>
        </w:rPr>
        <w:t xml:space="preserve"> </w:t>
      </w:r>
      <w:r w:rsidR="002B2C6B" w:rsidRPr="002B2C6B">
        <w:rPr>
          <w:rFonts w:ascii="Times New Roman" w:hAnsi="Times New Roman" w:cs="Times New Roman"/>
          <w:sz w:val="28"/>
          <w:szCs w:val="28"/>
        </w:rPr>
        <w:t>Прибрежного сельского поселения</w:t>
      </w:r>
      <w:r w:rsidRPr="002B2C6B">
        <w:rPr>
          <w:rFonts w:ascii="Times New Roman" w:hAnsi="Times New Roman" w:cs="Times New Roman"/>
          <w:sz w:val="28"/>
          <w:szCs w:val="28"/>
        </w:rPr>
        <w:t xml:space="preserve"> </w:t>
      </w:r>
      <w:r w:rsidR="002B2C6B" w:rsidRPr="002B2C6B">
        <w:rPr>
          <w:rFonts w:ascii="Times New Roman" w:hAnsi="Times New Roman" w:cs="Times New Roman"/>
          <w:sz w:val="28"/>
          <w:szCs w:val="28"/>
        </w:rPr>
        <w:t>утвержден постановлением</w:t>
      </w:r>
      <w:r w:rsidR="00E7028A">
        <w:rPr>
          <w:rFonts w:ascii="Times New Roman" w:hAnsi="Times New Roman" w:cs="Times New Roman"/>
          <w:sz w:val="28"/>
          <w:szCs w:val="28"/>
        </w:rPr>
        <w:t xml:space="preserve"> от 06.11.2012 года </w:t>
      </w:r>
      <w:r w:rsidR="002B2C6B" w:rsidRPr="002B2C6B">
        <w:rPr>
          <w:rFonts w:ascii="Times New Roman" w:hAnsi="Times New Roman" w:cs="Times New Roman"/>
          <w:sz w:val="28"/>
          <w:szCs w:val="28"/>
        </w:rPr>
        <w:t>№ 239 «Об утверждении сред</w:t>
      </w:r>
      <w:r w:rsidR="00910390">
        <w:rPr>
          <w:rFonts w:ascii="Times New Roman" w:hAnsi="Times New Roman" w:cs="Times New Roman"/>
          <w:sz w:val="28"/>
          <w:szCs w:val="28"/>
        </w:rPr>
        <w:t>несписочного финансового плана П</w:t>
      </w:r>
      <w:r w:rsidR="002B2C6B" w:rsidRPr="002B2C6B">
        <w:rPr>
          <w:rFonts w:ascii="Times New Roman" w:hAnsi="Times New Roman" w:cs="Times New Roman"/>
          <w:sz w:val="28"/>
          <w:szCs w:val="28"/>
        </w:rPr>
        <w:t>рибрежного сельского поселения на 2013-2015 годы»</w:t>
      </w:r>
      <w:r w:rsidR="0000219F">
        <w:rPr>
          <w:rFonts w:ascii="Times New Roman" w:hAnsi="Times New Roman" w:cs="Times New Roman"/>
          <w:sz w:val="28"/>
          <w:szCs w:val="28"/>
        </w:rPr>
        <w:t xml:space="preserve"> в соответствии со ст. 174 Бюджетного кодекса.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документов и материалов, представляемых одновременно с проектом бюджета на 2013 год соответствует перечню документов и материалов, определённых ст.184.2 </w:t>
      </w:r>
      <w:r w:rsidR="006F627B">
        <w:rPr>
          <w:rFonts w:ascii="Times New Roman" w:hAnsi="Times New Roman" w:cs="Times New Roman"/>
          <w:sz w:val="28"/>
          <w:szCs w:val="28"/>
        </w:rPr>
        <w:t xml:space="preserve">Бюджетного кодекса РФ и ст. 15 </w:t>
      </w:r>
      <w:r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процессе. 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требованиями п.1 ст.184.1 Бюджетного кодекса РФ, проект решения о бюджете содержит основные </w:t>
      </w:r>
      <w:r w:rsidR="00B0410F">
        <w:rPr>
          <w:rFonts w:ascii="Times New Roman" w:hAnsi="Times New Roman" w:cs="Times New Roman"/>
          <w:sz w:val="28"/>
          <w:szCs w:val="28"/>
        </w:rPr>
        <w:t>характеристики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 бюджета на 2013 год, а именно: 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-общий об</w:t>
      </w:r>
      <w:r w:rsidR="00C53F63">
        <w:rPr>
          <w:rFonts w:ascii="Times New Roman" w:hAnsi="Times New Roman" w:cs="Times New Roman"/>
          <w:sz w:val="28"/>
          <w:szCs w:val="28"/>
        </w:rPr>
        <w:t xml:space="preserve">ъём доходов бюджета  - </w:t>
      </w:r>
      <w:r w:rsidR="006F627B">
        <w:rPr>
          <w:rFonts w:ascii="Times New Roman" w:hAnsi="Times New Roman" w:cs="Times New Roman"/>
          <w:sz w:val="28"/>
          <w:szCs w:val="28"/>
        </w:rPr>
        <w:t>21440,1</w:t>
      </w:r>
      <w:r w:rsidR="00C53F63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6F627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146B" w:rsidRDefault="00B0410F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="00EB146B">
        <w:rPr>
          <w:rFonts w:ascii="Times New Roman" w:hAnsi="Times New Roman" w:cs="Times New Roman"/>
          <w:sz w:val="28"/>
          <w:szCs w:val="28"/>
        </w:rPr>
        <w:t>бщий объё</w:t>
      </w:r>
      <w:r w:rsidR="00C53F63">
        <w:rPr>
          <w:rFonts w:ascii="Times New Roman" w:hAnsi="Times New Roman" w:cs="Times New Roman"/>
          <w:sz w:val="28"/>
          <w:szCs w:val="28"/>
        </w:rPr>
        <w:t xml:space="preserve">м расходов  бюджета- </w:t>
      </w:r>
      <w:r w:rsidR="006F627B">
        <w:rPr>
          <w:rFonts w:ascii="Times New Roman" w:hAnsi="Times New Roman" w:cs="Times New Roman"/>
          <w:sz w:val="28"/>
          <w:szCs w:val="28"/>
        </w:rPr>
        <w:t>21440,1</w:t>
      </w:r>
      <w:r w:rsidR="00C53F6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B146B">
        <w:rPr>
          <w:rFonts w:ascii="Times New Roman" w:hAnsi="Times New Roman" w:cs="Times New Roman"/>
          <w:sz w:val="28"/>
          <w:szCs w:val="28"/>
        </w:rPr>
        <w:t>;</w:t>
      </w:r>
    </w:p>
    <w:p w:rsidR="006F627B" w:rsidRDefault="006F627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-общий объем бюджетных ассигнований, направленный на исполнение и публичных нормативных обязательств, в сумме 443,0 тыс. руб.;</w:t>
      </w:r>
    </w:p>
    <w:p w:rsidR="006F627B" w:rsidRDefault="006F627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-резервный фонд </w:t>
      </w:r>
      <w:r w:rsidR="0000219F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Прибрежного сельского поселения Славянского района в сумме 100,0 тыс. руб.</w:t>
      </w:r>
      <w:r w:rsidR="002111C4" w:rsidRPr="002111C4">
        <w:rPr>
          <w:rFonts w:ascii="Times New Roman" w:hAnsi="Times New Roman" w:cs="Times New Roman"/>
          <w:sz w:val="28"/>
          <w:szCs w:val="28"/>
        </w:rPr>
        <w:t xml:space="preserve"> </w:t>
      </w:r>
      <w:r w:rsidR="002111C4">
        <w:rPr>
          <w:rFonts w:ascii="Times New Roman" w:hAnsi="Times New Roman" w:cs="Times New Roman"/>
          <w:sz w:val="28"/>
          <w:szCs w:val="28"/>
        </w:rPr>
        <w:t>размер резерва на предупреждение и ликвидацию чрезвычайных ситуаций и стихийных бедствий, что соответствует ограничения, установленным ст.81 Бюджетного кодекса РФ.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627B" w:rsidRDefault="002111C4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6F627B">
        <w:rPr>
          <w:rFonts w:ascii="Times New Roman" w:hAnsi="Times New Roman" w:cs="Times New Roman"/>
          <w:sz w:val="28"/>
          <w:szCs w:val="28"/>
        </w:rPr>
        <w:t xml:space="preserve">ерхний предел муниципального внутреннего </w:t>
      </w:r>
      <w:r w:rsidR="00115479">
        <w:rPr>
          <w:rFonts w:ascii="Times New Roman" w:hAnsi="Times New Roman" w:cs="Times New Roman"/>
          <w:sz w:val="28"/>
          <w:szCs w:val="28"/>
        </w:rPr>
        <w:t>долга Прибрежного сельского поселения на 1 января 201</w:t>
      </w:r>
      <w:r w:rsidR="00C646D7">
        <w:rPr>
          <w:rFonts w:ascii="Times New Roman" w:hAnsi="Times New Roman" w:cs="Times New Roman"/>
          <w:sz w:val="28"/>
          <w:szCs w:val="28"/>
        </w:rPr>
        <w:t>4</w:t>
      </w:r>
      <w:r w:rsidR="00115479">
        <w:rPr>
          <w:rFonts w:ascii="Times New Roman" w:hAnsi="Times New Roman" w:cs="Times New Roman"/>
          <w:sz w:val="28"/>
          <w:szCs w:val="28"/>
        </w:rPr>
        <w:t xml:space="preserve"> года в сумме 2000 тыс. руб., в том числе предел долга по муниципальным гарантиям в сумме 0,0 тыс.руб.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-дефицит </w:t>
      </w:r>
      <w:r w:rsidR="00C53F63">
        <w:rPr>
          <w:rFonts w:ascii="Times New Roman" w:hAnsi="Times New Roman" w:cs="Times New Roman"/>
          <w:sz w:val="28"/>
          <w:szCs w:val="28"/>
        </w:rPr>
        <w:t>бюджета – 0 тыс.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C00">
        <w:rPr>
          <w:rFonts w:ascii="Times New Roman" w:hAnsi="Times New Roman" w:cs="Times New Roman"/>
          <w:sz w:val="28"/>
          <w:szCs w:val="28"/>
        </w:rPr>
        <w:t>При формировании проект бюджета соблюдены нормы Бюджетного кодекса РФ (ст.ст.92.1, 96, 111) в части определения расходов на обслуживание муниципального долга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. Кроме того, в соответствии с требованиями п.3 ст.184.1 Бюджетного кодекса РФ, проектом решения установлены: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бюджета;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154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программно</w:t>
      </w:r>
      <w:r w:rsidR="007844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целевого метода бюджетного планирования объём расходов районного бюджета, реализуемых муниципальным образованием в 2013 году посредством муниципальных программ</w:t>
      </w:r>
      <w:r w:rsidR="00E53BCA">
        <w:rPr>
          <w:rFonts w:ascii="Times New Roman" w:hAnsi="Times New Roman" w:cs="Times New Roman"/>
          <w:sz w:val="28"/>
          <w:szCs w:val="28"/>
        </w:rPr>
        <w:t xml:space="preserve">, планируется к утверждению </w:t>
      </w:r>
      <w:r w:rsidR="00587C00">
        <w:rPr>
          <w:rFonts w:ascii="Times New Roman" w:hAnsi="Times New Roman" w:cs="Times New Roman"/>
          <w:sz w:val="28"/>
          <w:szCs w:val="28"/>
        </w:rPr>
        <w:t>–</w:t>
      </w:r>
      <w:r w:rsidR="00E53BCA">
        <w:rPr>
          <w:rFonts w:ascii="Times New Roman" w:hAnsi="Times New Roman" w:cs="Times New Roman"/>
          <w:sz w:val="28"/>
          <w:szCs w:val="28"/>
        </w:rPr>
        <w:t xml:space="preserve"> </w:t>
      </w:r>
      <w:r w:rsidR="00587C00">
        <w:rPr>
          <w:rFonts w:ascii="Times New Roman" w:hAnsi="Times New Roman" w:cs="Times New Roman"/>
          <w:sz w:val="28"/>
          <w:szCs w:val="28"/>
        </w:rPr>
        <w:t>670,0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ведом</w:t>
      </w:r>
      <w:r w:rsidR="00E53BCA">
        <w:rPr>
          <w:rFonts w:ascii="Times New Roman" w:hAnsi="Times New Roman" w:cs="Times New Roman"/>
          <w:sz w:val="28"/>
          <w:szCs w:val="28"/>
        </w:rPr>
        <w:t xml:space="preserve">ственных целевых программ  </w:t>
      </w:r>
      <w:r w:rsidR="00587C00">
        <w:rPr>
          <w:rFonts w:ascii="Times New Roman" w:hAnsi="Times New Roman" w:cs="Times New Roman"/>
          <w:sz w:val="28"/>
          <w:szCs w:val="28"/>
        </w:rPr>
        <w:t>670,0</w:t>
      </w:r>
      <w:r w:rsidR="00E53B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0B4C49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муниципальных целевых программ, на реализацию которых предусмотрены бюджетные ассигнования на 2013 год, приложен к проекту решения Совета муниципального образования о бюджете  на 2013 год.  </w:t>
      </w:r>
    </w:p>
    <w:p w:rsidR="00EB146B" w:rsidRPr="0098141A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объём доходов бюджета муниципального образования на 2013 год спрогнозирован и составит </w:t>
      </w:r>
      <w:r w:rsidR="00587C00">
        <w:rPr>
          <w:rFonts w:ascii="Times New Roman" w:hAnsi="Times New Roman" w:cs="Times New Roman"/>
          <w:sz w:val="28"/>
          <w:szCs w:val="28"/>
        </w:rPr>
        <w:t>21440,10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0B4C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руб., в том числе собственные доходы </w:t>
      </w:r>
      <w:r w:rsidR="00953BB1" w:rsidRPr="0098141A">
        <w:rPr>
          <w:rFonts w:ascii="Times New Roman" w:hAnsi="Times New Roman" w:cs="Times New Roman"/>
          <w:sz w:val="28"/>
          <w:szCs w:val="28"/>
        </w:rPr>
        <w:t>21150</w:t>
      </w:r>
      <w:r w:rsidR="00281892" w:rsidRPr="0098141A">
        <w:rPr>
          <w:rFonts w:ascii="Times New Roman" w:hAnsi="Times New Roman" w:cs="Times New Roman"/>
          <w:sz w:val="28"/>
          <w:szCs w:val="28"/>
        </w:rPr>
        <w:t xml:space="preserve"> </w:t>
      </w:r>
      <w:r w:rsidRPr="0098141A">
        <w:rPr>
          <w:rFonts w:ascii="Times New Roman" w:hAnsi="Times New Roman" w:cs="Times New Roman"/>
          <w:sz w:val="28"/>
          <w:szCs w:val="28"/>
        </w:rPr>
        <w:t xml:space="preserve"> тыс. руб. или  </w:t>
      </w:r>
      <w:r w:rsidR="00953BB1" w:rsidRPr="0098141A">
        <w:rPr>
          <w:rFonts w:ascii="Times New Roman" w:hAnsi="Times New Roman" w:cs="Times New Roman"/>
          <w:sz w:val="28"/>
          <w:szCs w:val="28"/>
        </w:rPr>
        <w:t>98,8</w:t>
      </w:r>
      <w:r w:rsidR="00281892" w:rsidRPr="0098141A">
        <w:rPr>
          <w:rFonts w:ascii="Times New Roman" w:hAnsi="Times New Roman" w:cs="Times New Roman"/>
          <w:sz w:val="28"/>
          <w:szCs w:val="28"/>
        </w:rPr>
        <w:t>%</w:t>
      </w:r>
      <w:r w:rsidRPr="0098141A">
        <w:rPr>
          <w:rFonts w:ascii="Times New Roman" w:hAnsi="Times New Roman" w:cs="Times New Roman"/>
          <w:sz w:val="28"/>
          <w:szCs w:val="28"/>
        </w:rPr>
        <w:t xml:space="preserve">  от общего объёма доходов.</w:t>
      </w:r>
    </w:p>
    <w:p w:rsidR="00EB146B" w:rsidRPr="0098141A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141A">
        <w:rPr>
          <w:rFonts w:ascii="Times New Roman" w:hAnsi="Times New Roman" w:cs="Times New Roman"/>
          <w:sz w:val="28"/>
          <w:szCs w:val="28"/>
        </w:rPr>
        <w:t xml:space="preserve">Расходная часть бюджета 2013 года будет ниже уровня 2012 года и составит – </w:t>
      </w:r>
      <w:r w:rsidR="00953BB1" w:rsidRPr="0098141A">
        <w:rPr>
          <w:rFonts w:ascii="Times New Roman" w:hAnsi="Times New Roman" w:cs="Times New Roman"/>
          <w:sz w:val="28"/>
          <w:szCs w:val="28"/>
        </w:rPr>
        <w:t>21440,1</w:t>
      </w:r>
      <w:r w:rsidRPr="0098141A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953BB1" w:rsidRPr="0098141A">
        <w:rPr>
          <w:rFonts w:ascii="Times New Roman" w:hAnsi="Times New Roman" w:cs="Times New Roman"/>
          <w:sz w:val="28"/>
          <w:szCs w:val="28"/>
        </w:rPr>
        <w:t>64,2</w:t>
      </w:r>
      <w:r w:rsidR="00F54CCE" w:rsidRPr="0098141A">
        <w:rPr>
          <w:rFonts w:ascii="Times New Roman" w:hAnsi="Times New Roman" w:cs="Times New Roman"/>
          <w:sz w:val="28"/>
          <w:szCs w:val="28"/>
        </w:rPr>
        <w:t xml:space="preserve"> </w:t>
      </w:r>
      <w:r w:rsidRPr="0098141A">
        <w:rPr>
          <w:rFonts w:ascii="Times New Roman" w:hAnsi="Times New Roman" w:cs="Times New Roman"/>
          <w:sz w:val="28"/>
          <w:szCs w:val="28"/>
        </w:rPr>
        <w:t xml:space="preserve">% к </w:t>
      </w:r>
      <w:r w:rsidR="00953BB1" w:rsidRPr="0098141A">
        <w:rPr>
          <w:rFonts w:ascii="Times New Roman" w:hAnsi="Times New Roman" w:cs="Times New Roman"/>
          <w:sz w:val="28"/>
          <w:szCs w:val="28"/>
        </w:rPr>
        <w:t xml:space="preserve">ожидаемому  исполнению </w:t>
      </w:r>
      <w:r w:rsidRPr="0098141A">
        <w:rPr>
          <w:rFonts w:ascii="Times New Roman" w:hAnsi="Times New Roman" w:cs="Times New Roman"/>
          <w:sz w:val="28"/>
          <w:szCs w:val="28"/>
        </w:rPr>
        <w:t xml:space="preserve">2012 года. </w:t>
      </w:r>
    </w:p>
    <w:p w:rsidR="00682432" w:rsidRPr="0098141A" w:rsidRDefault="00682432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146B" w:rsidRPr="003D18E7" w:rsidRDefault="00EB146B" w:rsidP="005F1BD1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8E7">
        <w:rPr>
          <w:rFonts w:ascii="Times New Roman" w:hAnsi="Times New Roman" w:cs="Times New Roman"/>
          <w:b/>
          <w:sz w:val="28"/>
          <w:szCs w:val="28"/>
        </w:rPr>
        <w:t>Оценка социально – экономического развития муниципального образования</w:t>
      </w:r>
    </w:p>
    <w:p w:rsidR="00DC34BD" w:rsidRPr="003D18E7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18E7">
        <w:rPr>
          <w:rFonts w:ascii="Times New Roman" w:hAnsi="Times New Roman" w:cs="Times New Roman"/>
          <w:sz w:val="28"/>
          <w:szCs w:val="28"/>
        </w:rPr>
        <w:t>Постановлением администрации мун</w:t>
      </w:r>
      <w:r w:rsidR="0098141A" w:rsidRPr="003D18E7">
        <w:rPr>
          <w:rFonts w:ascii="Times New Roman" w:hAnsi="Times New Roman" w:cs="Times New Roman"/>
          <w:sz w:val="28"/>
          <w:szCs w:val="28"/>
        </w:rPr>
        <w:t xml:space="preserve">иципального образования от 22.11.2012 № 4 «Об индикативном плане социально-экономического развития Прибрежного сельского поселения Славянского района на 2013 год» </w:t>
      </w:r>
      <w:r w:rsidRPr="003D18E7">
        <w:rPr>
          <w:rFonts w:ascii="Times New Roman" w:hAnsi="Times New Roman" w:cs="Times New Roman"/>
          <w:sz w:val="28"/>
          <w:szCs w:val="28"/>
        </w:rPr>
        <w:t xml:space="preserve">одобрен </w:t>
      </w:r>
      <w:r w:rsidRPr="003D18E7">
        <w:rPr>
          <w:rFonts w:ascii="Times New Roman" w:hAnsi="Times New Roman" w:cs="Times New Roman"/>
          <w:sz w:val="28"/>
          <w:szCs w:val="28"/>
        </w:rPr>
        <w:lastRenderedPageBreak/>
        <w:t xml:space="preserve">прогноз социально – экономического развития муниципального образование </w:t>
      </w:r>
      <w:r w:rsidR="00A753A9" w:rsidRPr="003D18E7">
        <w:rPr>
          <w:rFonts w:ascii="Times New Roman" w:hAnsi="Times New Roman" w:cs="Times New Roman"/>
          <w:sz w:val="28"/>
          <w:szCs w:val="28"/>
        </w:rPr>
        <w:t xml:space="preserve">Прибрежного </w:t>
      </w:r>
      <w:r w:rsidR="00F54CCE" w:rsidRPr="003D18E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A753A9" w:rsidRPr="003D18E7">
        <w:rPr>
          <w:rFonts w:ascii="Times New Roman" w:hAnsi="Times New Roman" w:cs="Times New Roman"/>
          <w:sz w:val="28"/>
          <w:szCs w:val="28"/>
        </w:rPr>
        <w:t>Славянского района</w:t>
      </w:r>
      <w:r w:rsidRPr="003D18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6C22" w:rsidRPr="003D18E7" w:rsidRDefault="00CC6C22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D4437" w:rsidRDefault="00EB146B" w:rsidP="005F1BD1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Соблюдение требований </w:t>
      </w:r>
      <w:r w:rsidR="003D4437">
        <w:rPr>
          <w:rFonts w:ascii="Times New Roman" w:hAnsi="Times New Roman" w:cs="Times New Roman"/>
          <w:b/>
          <w:sz w:val="28"/>
          <w:szCs w:val="28"/>
        </w:rPr>
        <w:t>основанных</w:t>
      </w:r>
    </w:p>
    <w:p w:rsidR="00EB146B" w:rsidRDefault="00EB146B" w:rsidP="005F1BD1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направлений бюджетной   политики при составлении проекта решения</w:t>
      </w:r>
    </w:p>
    <w:p w:rsidR="00DC34BD" w:rsidRDefault="00DC34BD" w:rsidP="005F1BD1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4BD" w:rsidRPr="0098141A" w:rsidRDefault="00481F49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</w:t>
      </w:r>
      <w:r w:rsidR="00EB146B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муниципального образования подготовлены в соответствии со статьями 172,184.2 Бюджетного кодекса РФ и Положением о бюджетном процессе в муниципальном образовании</w:t>
      </w:r>
      <w:r w:rsidR="00DC34BD" w:rsidRPr="00DC34BD">
        <w:rPr>
          <w:rFonts w:ascii="Times New Roman" w:hAnsi="Times New Roman" w:cs="Times New Roman"/>
          <w:sz w:val="28"/>
          <w:szCs w:val="28"/>
        </w:rPr>
        <w:t xml:space="preserve"> </w:t>
      </w:r>
      <w:r w:rsidR="00DC34BD">
        <w:rPr>
          <w:rFonts w:ascii="Times New Roman" w:hAnsi="Times New Roman" w:cs="Times New Roman"/>
          <w:sz w:val="28"/>
          <w:szCs w:val="28"/>
        </w:rPr>
        <w:t xml:space="preserve">утверждённым решением Совета </w:t>
      </w:r>
      <w:r w:rsidR="00453182" w:rsidRPr="0098141A">
        <w:rPr>
          <w:rFonts w:ascii="Times New Roman" w:hAnsi="Times New Roman" w:cs="Times New Roman"/>
          <w:sz w:val="28"/>
          <w:szCs w:val="28"/>
        </w:rPr>
        <w:t xml:space="preserve">Прибрежного </w:t>
      </w:r>
      <w:r w:rsidR="00DC34BD" w:rsidRPr="0098141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53182" w:rsidRPr="0098141A">
        <w:rPr>
          <w:rFonts w:ascii="Times New Roman" w:hAnsi="Times New Roman" w:cs="Times New Roman"/>
          <w:sz w:val="28"/>
          <w:szCs w:val="28"/>
        </w:rPr>
        <w:t>Славянского</w:t>
      </w:r>
      <w:r w:rsidR="00DC34BD" w:rsidRPr="0098141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53182" w:rsidRPr="0098141A">
        <w:rPr>
          <w:rFonts w:ascii="Times New Roman" w:hAnsi="Times New Roman" w:cs="Times New Roman"/>
          <w:sz w:val="28"/>
          <w:szCs w:val="28"/>
        </w:rPr>
        <w:t>а</w:t>
      </w:r>
      <w:r w:rsidR="0098141A" w:rsidRPr="0098141A">
        <w:rPr>
          <w:rFonts w:ascii="Times New Roman" w:hAnsi="Times New Roman" w:cs="Times New Roman"/>
          <w:sz w:val="28"/>
          <w:szCs w:val="28"/>
        </w:rPr>
        <w:t xml:space="preserve"> от </w:t>
      </w:r>
      <w:r w:rsidR="00587C00" w:rsidRPr="0098141A">
        <w:rPr>
          <w:rFonts w:ascii="Times New Roman" w:hAnsi="Times New Roman" w:cs="Times New Roman"/>
          <w:sz w:val="28"/>
          <w:szCs w:val="28"/>
        </w:rPr>
        <w:t xml:space="preserve">01.03.2012 </w:t>
      </w:r>
      <w:r w:rsidR="00DC34BD" w:rsidRPr="0098141A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587C00" w:rsidRPr="0098141A">
        <w:rPr>
          <w:rFonts w:ascii="Times New Roman" w:hAnsi="Times New Roman" w:cs="Times New Roman"/>
          <w:sz w:val="28"/>
          <w:szCs w:val="28"/>
        </w:rPr>
        <w:t>4</w:t>
      </w:r>
      <w:r w:rsidR="00DC34BD" w:rsidRPr="0098141A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муниципальном образовании </w:t>
      </w:r>
      <w:r w:rsidR="00453182" w:rsidRPr="0098141A">
        <w:rPr>
          <w:rFonts w:ascii="Times New Roman" w:hAnsi="Times New Roman" w:cs="Times New Roman"/>
          <w:sz w:val="28"/>
          <w:szCs w:val="28"/>
        </w:rPr>
        <w:t xml:space="preserve">Прибрежного </w:t>
      </w:r>
      <w:r w:rsidR="00DC34BD" w:rsidRPr="0098141A">
        <w:rPr>
          <w:rFonts w:ascii="Times New Roman" w:hAnsi="Times New Roman" w:cs="Times New Roman"/>
          <w:sz w:val="28"/>
          <w:szCs w:val="28"/>
        </w:rPr>
        <w:t>сельское поселение Славянского района»</w:t>
      </w:r>
      <w:r w:rsidR="00643BF3" w:rsidRPr="0098141A">
        <w:rPr>
          <w:rFonts w:ascii="Times New Roman" w:hAnsi="Times New Roman" w:cs="Times New Roman"/>
          <w:sz w:val="28"/>
          <w:szCs w:val="28"/>
        </w:rPr>
        <w:t>.</w:t>
      </w:r>
    </w:p>
    <w:p w:rsidR="00453182" w:rsidRDefault="00587C00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141A">
        <w:rPr>
          <w:rFonts w:ascii="Times New Roman" w:hAnsi="Times New Roman" w:cs="Times New Roman"/>
          <w:sz w:val="28"/>
          <w:szCs w:val="28"/>
        </w:rPr>
        <w:t>Постановлением администрации Прибрежного сельског</w:t>
      </w:r>
      <w:r w:rsidR="0098141A" w:rsidRPr="0098141A">
        <w:rPr>
          <w:rFonts w:ascii="Times New Roman" w:hAnsi="Times New Roman" w:cs="Times New Roman"/>
          <w:sz w:val="28"/>
          <w:szCs w:val="28"/>
        </w:rPr>
        <w:t xml:space="preserve">о поселения Славянского района </w:t>
      </w:r>
      <w:r w:rsidRPr="0098141A">
        <w:rPr>
          <w:rFonts w:ascii="Times New Roman" w:hAnsi="Times New Roman" w:cs="Times New Roman"/>
          <w:sz w:val="28"/>
          <w:szCs w:val="28"/>
        </w:rPr>
        <w:t>от 06.11</w:t>
      </w:r>
      <w:r w:rsidR="0098141A" w:rsidRPr="0098141A">
        <w:rPr>
          <w:rFonts w:ascii="Times New Roman" w:hAnsi="Times New Roman" w:cs="Times New Roman"/>
          <w:sz w:val="28"/>
          <w:szCs w:val="28"/>
        </w:rPr>
        <w:t>.2012 года</w:t>
      </w:r>
      <w:r w:rsidRPr="0098141A">
        <w:rPr>
          <w:rFonts w:ascii="Times New Roman" w:hAnsi="Times New Roman" w:cs="Times New Roman"/>
          <w:sz w:val="28"/>
          <w:szCs w:val="28"/>
        </w:rPr>
        <w:t xml:space="preserve"> утверждены основные направления бюджетной и налоговой политики  Прибрежного сельского поселения</w:t>
      </w:r>
      <w:r w:rsidR="00CF2765" w:rsidRPr="0098141A">
        <w:rPr>
          <w:rFonts w:ascii="Times New Roman" w:hAnsi="Times New Roman" w:cs="Times New Roman"/>
          <w:sz w:val="28"/>
          <w:szCs w:val="28"/>
        </w:rPr>
        <w:t>.</w:t>
      </w:r>
    </w:p>
    <w:p w:rsidR="0098141A" w:rsidRPr="0098141A" w:rsidRDefault="0098141A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146B" w:rsidRDefault="00EB146B" w:rsidP="005F1BD1">
      <w:pPr>
        <w:spacing w:after="0" w:line="240" w:lineRule="auto"/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BF3">
        <w:rPr>
          <w:rFonts w:ascii="Times New Roman" w:hAnsi="Times New Roman" w:cs="Times New Roman"/>
          <w:b/>
          <w:sz w:val="28"/>
          <w:szCs w:val="28"/>
        </w:rPr>
        <w:t>Цели и задачи бюджетной политики на 2013 год, сформулированы в основных направлениях:</w:t>
      </w:r>
    </w:p>
    <w:p w:rsidR="00CF2765" w:rsidRDefault="00CF2765" w:rsidP="005F1BD1">
      <w:pPr>
        <w:spacing w:after="0" w:line="240" w:lineRule="auto"/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2765" w:rsidRDefault="00CF276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1.Формировать и утверждать сбалансированный бюджет, добиваясь последовательного снижения бюджетного дефицита.</w:t>
      </w:r>
    </w:p>
    <w:p w:rsidR="00CF2765" w:rsidRPr="00CF2765" w:rsidRDefault="00CF276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Повысить надежность экономических прогнозов, которые должны быть основаны на разумных оценках конъюнктурных параметров и макроэкономических показателей, зависящих от бюджетных расходов.</w:t>
      </w:r>
    </w:p>
    <w:p w:rsidR="003D4437" w:rsidRDefault="00CF276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Повысить контроль энергосбережения и рационального использования топливно-энергетических ресурсов в каждом бюджетном учреждении.</w:t>
      </w:r>
    </w:p>
    <w:p w:rsidR="00CF2765" w:rsidRDefault="00CF276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Создание системы формирования муниципальных заданий , системы оценки качества их исполнения.</w:t>
      </w:r>
    </w:p>
    <w:p w:rsidR="00CF2765" w:rsidRDefault="00CF276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Исключение не первоочередных  расходов. Новые расходные обязательства должны приниматься только на основе тщательной оценки </w:t>
      </w:r>
      <w:r w:rsidR="003E0E9E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>
        <w:rPr>
          <w:rFonts w:ascii="Times New Roman" w:hAnsi="Times New Roman" w:cs="Times New Roman"/>
          <w:sz w:val="28"/>
          <w:szCs w:val="28"/>
        </w:rPr>
        <w:t xml:space="preserve">и при наличии ресурсов для их </w:t>
      </w:r>
      <w:r w:rsidR="003E0E9E">
        <w:rPr>
          <w:rFonts w:ascii="Times New Roman" w:hAnsi="Times New Roman" w:cs="Times New Roman"/>
          <w:sz w:val="28"/>
          <w:szCs w:val="28"/>
        </w:rPr>
        <w:t>гарантированного</w:t>
      </w:r>
      <w:r>
        <w:rPr>
          <w:rFonts w:ascii="Times New Roman" w:hAnsi="Times New Roman" w:cs="Times New Roman"/>
          <w:sz w:val="28"/>
          <w:szCs w:val="28"/>
        </w:rPr>
        <w:t xml:space="preserve"> исполнения </w:t>
      </w:r>
      <w:r w:rsidR="003E0E9E">
        <w:rPr>
          <w:rFonts w:ascii="Times New Roman" w:hAnsi="Times New Roman" w:cs="Times New Roman"/>
          <w:sz w:val="28"/>
          <w:szCs w:val="28"/>
        </w:rPr>
        <w:t>в пределах бюджетных ограничений.</w:t>
      </w:r>
    </w:p>
    <w:p w:rsidR="003E0E9E" w:rsidRDefault="003E0E9E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ходе исполнения бюджета с целью недопущения роста кредиторской задолженно</w:t>
      </w:r>
      <w:r w:rsidR="00E7028A">
        <w:rPr>
          <w:rFonts w:ascii="Times New Roman" w:hAnsi="Times New Roman" w:cs="Times New Roman"/>
          <w:sz w:val="28"/>
          <w:szCs w:val="28"/>
        </w:rPr>
        <w:t xml:space="preserve">сти необходим </w:t>
      </w:r>
      <w:r>
        <w:rPr>
          <w:rFonts w:ascii="Times New Roman" w:hAnsi="Times New Roman" w:cs="Times New Roman"/>
          <w:sz w:val="28"/>
          <w:szCs w:val="28"/>
        </w:rPr>
        <w:t>анализ полноты и своевременности  реализации расходных обязательств.</w:t>
      </w:r>
    </w:p>
    <w:p w:rsidR="003E0E9E" w:rsidRDefault="003E0E9E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Для устойчивого осуще</w:t>
      </w:r>
      <w:r w:rsidR="00617951">
        <w:rPr>
          <w:rFonts w:ascii="Times New Roman" w:hAnsi="Times New Roman" w:cs="Times New Roman"/>
          <w:sz w:val="28"/>
          <w:szCs w:val="28"/>
        </w:rPr>
        <w:t>ствления расходных обязательств</w:t>
      </w:r>
      <w:r>
        <w:rPr>
          <w:rFonts w:ascii="Times New Roman" w:hAnsi="Times New Roman" w:cs="Times New Roman"/>
          <w:sz w:val="28"/>
          <w:szCs w:val="28"/>
        </w:rPr>
        <w:t>, требуется строгое соблюдение ограничений, установленных бюджетным законодательством.</w:t>
      </w:r>
    </w:p>
    <w:p w:rsidR="003E0E9E" w:rsidRDefault="003E0E9E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8141A" w:rsidRDefault="00EB146B" w:rsidP="005F1BD1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Соблюдение требований основных направлений налоговой </w:t>
      </w:r>
    </w:p>
    <w:p w:rsidR="00EB146B" w:rsidRDefault="00EB146B" w:rsidP="005F1BD1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политики при составлении проекта решения</w:t>
      </w:r>
    </w:p>
    <w:p w:rsidR="00EB146B" w:rsidRDefault="00EB146B" w:rsidP="00BE21A1">
      <w:pPr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9A6CFA" w:rsidRDefault="009A6CFA" w:rsidP="005F1BD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обеспечения уровня доходов, достаточного для гарантированного выполнения задач и </w:t>
      </w:r>
      <w:r w:rsidR="00617951">
        <w:rPr>
          <w:rFonts w:ascii="Times New Roman" w:hAnsi="Times New Roman" w:cs="Times New Roman"/>
          <w:sz w:val="28"/>
          <w:szCs w:val="28"/>
        </w:rPr>
        <w:t>функций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важнейшей задачей на перспективу является увеличение налогового  и неналогового потенциала .</w:t>
      </w:r>
    </w:p>
    <w:p w:rsidR="009A6CFA" w:rsidRDefault="00617951" w:rsidP="005F1BD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выполнение этого необходимо</w:t>
      </w:r>
      <w:r w:rsidR="009A6CFA">
        <w:rPr>
          <w:rFonts w:ascii="Times New Roman" w:hAnsi="Times New Roman" w:cs="Times New Roman"/>
          <w:sz w:val="28"/>
          <w:szCs w:val="28"/>
        </w:rPr>
        <w:t>:</w:t>
      </w:r>
    </w:p>
    <w:p w:rsidR="009A6CFA" w:rsidRDefault="009A6CFA" w:rsidP="0098141A">
      <w:pPr>
        <w:pStyle w:val="a4"/>
        <w:numPr>
          <w:ilvl w:val="0"/>
          <w:numId w:val="5"/>
        </w:numPr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эффективность администрирования налоговых и неналоговых доходов бюджета поселения.</w:t>
      </w:r>
    </w:p>
    <w:p w:rsidR="009A6CFA" w:rsidRDefault="009A6CFA" w:rsidP="0098141A">
      <w:pPr>
        <w:pStyle w:val="a4"/>
        <w:numPr>
          <w:ilvl w:val="0"/>
          <w:numId w:val="5"/>
        </w:numPr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постоянного мониторинга  платежей в разрезе доходных источников.</w:t>
      </w:r>
    </w:p>
    <w:p w:rsidR="009A6CFA" w:rsidRDefault="009A6CFA" w:rsidP="005F1BD1">
      <w:pPr>
        <w:pStyle w:val="a4"/>
        <w:numPr>
          <w:ilvl w:val="0"/>
          <w:numId w:val="5"/>
        </w:numPr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эффективное управление муниципальной собственности и увеличение доходов от ее использования.</w:t>
      </w:r>
    </w:p>
    <w:p w:rsidR="009A6CFA" w:rsidRDefault="009A6CFA" w:rsidP="005F1BD1">
      <w:pPr>
        <w:pStyle w:val="a4"/>
        <w:numPr>
          <w:ilvl w:val="0"/>
          <w:numId w:val="5"/>
        </w:numPr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Продолжить </w:t>
      </w:r>
      <w:r w:rsidR="00C43BB1">
        <w:rPr>
          <w:rFonts w:ascii="Times New Roman" w:hAnsi="Times New Roman" w:cs="Times New Roman"/>
          <w:sz w:val="28"/>
          <w:szCs w:val="28"/>
        </w:rPr>
        <w:t>проведение целенаправленной работы с предпринимателями –</w:t>
      </w:r>
      <w:r w:rsidR="00910390">
        <w:rPr>
          <w:rFonts w:ascii="Times New Roman" w:hAnsi="Times New Roman" w:cs="Times New Roman"/>
          <w:sz w:val="28"/>
          <w:szCs w:val="28"/>
        </w:rPr>
        <w:t xml:space="preserve"> </w:t>
      </w:r>
      <w:r w:rsidR="00C43BB1">
        <w:rPr>
          <w:rFonts w:ascii="Times New Roman" w:hAnsi="Times New Roman" w:cs="Times New Roman"/>
          <w:sz w:val="28"/>
          <w:szCs w:val="28"/>
        </w:rPr>
        <w:t>недоимщиками по погашению задолженности по платежам в бюджет.</w:t>
      </w:r>
    </w:p>
    <w:p w:rsidR="00C43BB1" w:rsidRDefault="00C43BB1" w:rsidP="005F1BD1">
      <w:pPr>
        <w:pStyle w:val="a4"/>
        <w:numPr>
          <w:ilvl w:val="0"/>
          <w:numId w:val="5"/>
        </w:numPr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налаженное взаимодействие с налогоплательщиками, находящимися на </w:t>
      </w:r>
      <w:r w:rsidR="001A3495">
        <w:rPr>
          <w:rFonts w:ascii="Times New Roman" w:hAnsi="Times New Roman" w:cs="Times New Roman"/>
          <w:sz w:val="28"/>
          <w:szCs w:val="28"/>
        </w:rPr>
        <w:t>территории Прибрежного сельского поселения.</w:t>
      </w:r>
    </w:p>
    <w:p w:rsidR="001A3495" w:rsidRDefault="001A3495" w:rsidP="005F1BD1">
      <w:pPr>
        <w:pStyle w:val="a4"/>
        <w:numPr>
          <w:ilvl w:val="0"/>
          <w:numId w:val="5"/>
        </w:numPr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Продолжить работу по доведению заработной платы работником всех сфер экономики  до размера не ниже среднеотраслевого уровня, </w:t>
      </w:r>
    </w:p>
    <w:p w:rsidR="001A3495" w:rsidRDefault="001A3495" w:rsidP="005F1BD1">
      <w:pPr>
        <w:pStyle w:val="a4"/>
        <w:numPr>
          <w:ilvl w:val="0"/>
          <w:numId w:val="5"/>
        </w:numPr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поступление в бюджет земельного налога и арендной платы за землю путем усиления муниципального контроля за использованием земельных участков.</w:t>
      </w:r>
    </w:p>
    <w:p w:rsidR="001A3495" w:rsidRDefault="001A3495" w:rsidP="005F1BD1">
      <w:pPr>
        <w:pStyle w:val="a4"/>
        <w:numPr>
          <w:ilvl w:val="0"/>
          <w:numId w:val="5"/>
        </w:numPr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Усилить привлечение инвестиций и рост капитальных вложений за счет собственных источников хозяйствующих субъектов всех форм собственности и организационно-правовых форм.</w:t>
      </w:r>
    </w:p>
    <w:p w:rsidR="00BE21A1" w:rsidRPr="00BE21A1" w:rsidRDefault="00BE21A1" w:rsidP="00BE21A1">
      <w:pPr>
        <w:pStyle w:val="a4"/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1A1">
        <w:rPr>
          <w:rFonts w:ascii="Times New Roman" w:hAnsi="Times New Roman" w:cs="Times New Roman"/>
          <w:b/>
          <w:sz w:val="28"/>
          <w:szCs w:val="28"/>
        </w:rPr>
        <w:t>Общая характеристика доходов бюджета муниципального образования</w:t>
      </w:r>
    </w:p>
    <w:p w:rsidR="00BE21A1" w:rsidRPr="009A6CFA" w:rsidRDefault="00BE21A1" w:rsidP="00BE21A1">
      <w:pPr>
        <w:pStyle w:val="a4"/>
        <w:spacing w:after="0" w:line="240" w:lineRule="auto"/>
        <w:ind w:left="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B146B" w:rsidRDefault="001A349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доходной части</w:t>
      </w:r>
      <w:r w:rsidR="00EB146B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на 2013 год осуществлялось исходя из основных показателей прогноза социально-экономич</w:t>
      </w:r>
      <w:r w:rsidR="00643BF3">
        <w:rPr>
          <w:rFonts w:ascii="Times New Roman" w:hAnsi="Times New Roman" w:cs="Times New Roman"/>
          <w:sz w:val="28"/>
          <w:szCs w:val="28"/>
        </w:rPr>
        <w:t xml:space="preserve">еского развития, с учётом </w:t>
      </w:r>
      <w:r w:rsidR="00EB146B">
        <w:rPr>
          <w:rFonts w:ascii="Times New Roman" w:hAnsi="Times New Roman" w:cs="Times New Roman"/>
          <w:sz w:val="28"/>
          <w:szCs w:val="28"/>
        </w:rPr>
        <w:t>фактического поступления налоговых и неналоговых платежей за 9 месяцев 2012 года, ожидаемой оценки поступления доходов в 2012 году, спрогнозированных на уровне утверждённых плановых показателей, а так же с учётом изменений и дополнений, внесённых в законодательство Российской Федерации о налогах и сборах.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Расчёты налоговых и неналоговых доходов муниципа</w:t>
      </w:r>
      <w:r w:rsidR="00643BF3">
        <w:rPr>
          <w:rFonts w:ascii="Times New Roman" w:hAnsi="Times New Roman" w:cs="Times New Roman"/>
          <w:sz w:val="28"/>
          <w:szCs w:val="28"/>
        </w:rPr>
        <w:t xml:space="preserve">льного образования на 2013 год </w:t>
      </w:r>
      <w:r>
        <w:rPr>
          <w:rFonts w:ascii="Times New Roman" w:hAnsi="Times New Roman" w:cs="Times New Roman"/>
          <w:sz w:val="28"/>
          <w:szCs w:val="28"/>
        </w:rPr>
        <w:t>производились с учётом прогнозных данных главных администраторов доходов и ожидаемой оценки поступления доходов в 2012 году.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решения о бюджете муницип</w:t>
      </w:r>
      <w:r w:rsidR="003A4F40">
        <w:rPr>
          <w:rFonts w:ascii="Times New Roman" w:hAnsi="Times New Roman" w:cs="Times New Roman"/>
          <w:sz w:val="28"/>
          <w:szCs w:val="28"/>
        </w:rPr>
        <w:t>ального образования на 2013 год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 установить общий объём назначений до</w:t>
      </w:r>
      <w:r w:rsidR="00D66455">
        <w:rPr>
          <w:rFonts w:ascii="Times New Roman" w:hAnsi="Times New Roman" w:cs="Times New Roman"/>
          <w:sz w:val="28"/>
          <w:szCs w:val="28"/>
        </w:rPr>
        <w:t xml:space="preserve">ходной части бюджета в размере </w:t>
      </w:r>
      <w:r w:rsidR="00534E0B">
        <w:rPr>
          <w:rFonts w:ascii="Times New Roman" w:hAnsi="Times New Roman" w:cs="Times New Roman"/>
          <w:sz w:val="28"/>
          <w:szCs w:val="28"/>
        </w:rPr>
        <w:t>21440,10</w:t>
      </w:r>
      <w:r w:rsidR="003A4F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3A4F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руб., в том числе собственные доходы </w:t>
      </w:r>
      <w:r w:rsidR="00534E0B">
        <w:rPr>
          <w:rFonts w:ascii="Times New Roman" w:hAnsi="Times New Roman" w:cs="Times New Roman"/>
          <w:sz w:val="28"/>
          <w:szCs w:val="28"/>
        </w:rPr>
        <w:t>21060,00</w:t>
      </w:r>
      <w:r w:rsidR="003A4F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534E0B">
        <w:rPr>
          <w:rFonts w:ascii="Times New Roman" w:hAnsi="Times New Roman" w:cs="Times New Roman"/>
          <w:sz w:val="28"/>
          <w:szCs w:val="28"/>
        </w:rPr>
        <w:t>98,3</w:t>
      </w:r>
      <w:r w:rsidR="003A4F40">
        <w:rPr>
          <w:rFonts w:ascii="Times New Roman" w:hAnsi="Times New Roman" w:cs="Times New Roman"/>
          <w:sz w:val="28"/>
          <w:szCs w:val="28"/>
        </w:rPr>
        <w:t xml:space="preserve"> </w:t>
      </w:r>
      <w:r w:rsidR="00112BEE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от общего объёма доходов.</w:t>
      </w:r>
    </w:p>
    <w:tbl>
      <w:tblPr>
        <w:tblW w:w="9597" w:type="dxa"/>
        <w:tblInd w:w="96" w:type="dxa"/>
        <w:tblLook w:val="04A0"/>
      </w:tblPr>
      <w:tblGrid>
        <w:gridCol w:w="9939"/>
        <w:gridCol w:w="222"/>
        <w:gridCol w:w="222"/>
        <w:gridCol w:w="222"/>
      </w:tblGrid>
      <w:tr w:rsidR="00EB146B" w:rsidTr="00F2115B">
        <w:trPr>
          <w:trHeight w:val="630"/>
        </w:trPr>
        <w:tc>
          <w:tcPr>
            <w:tcW w:w="8917" w:type="dxa"/>
            <w:vAlign w:val="bottom"/>
            <w:hideMark/>
          </w:tcPr>
          <w:p w:rsidR="00EB146B" w:rsidRDefault="00EB146B" w:rsidP="00AD19F2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W w:w="9247" w:type="dxa"/>
              <w:tblInd w:w="463" w:type="dxa"/>
              <w:tblCellMar>
                <w:left w:w="30" w:type="dxa"/>
                <w:right w:w="30" w:type="dxa"/>
              </w:tblCellMar>
              <w:tblLook w:val="04A0"/>
            </w:tblPr>
            <w:tblGrid>
              <w:gridCol w:w="1976"/>
              <w:gridCol w:w="1702"/>
              <w:gridCol w:w="1467"/>
              <w:gridCol w:w="1023"/>
              <w:gridCol w:w="1683"/>
              <w:gridCol w:w="1396"/>
            </w:tblGrid>
            <w:tr w:rsidR="00F21ED1" w:rsidTr="00F21ED1">
              <w:trPr>
                <w:trHeight w:val="377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Наименование дохода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План</w:t>
                  </w:r>
                </w:p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2012</w:t>
                  </w:r>
                </w:p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(уточненный)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Ожидаемое исполнение</w:t>
                  </w:r>
                </w:p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2012</w:t>
                  </w: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Проект плана</w:t>
                  </w:r>
                </w:p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2013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год</w:t>
                  </w:r>
                </w:p>
              </w:tc>
              <w:tc>
                <w:tcPr>
                  <w:tcW w:w="16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Соотношение 2013 г к</w:t>
                  </w:r>
                </w:p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2012г</w:t>
                  </w:r>
                </w:p>
              </w:tc>
              <w:tc>
                <w:tcPr>
                  <w:tcW w:w="139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Структура</w:t>
                  </w:r>
                </w:p>
              </w:tc>
            </w:tr>
            <w:tr w:rsidR="00F21ED1" w:rsidTr="00F21ED1">
              <w:trPr>
                <w:trHeight w:val="314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Налоговые и неналоговые доходы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234414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20330,0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234414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20330,0</w:t>
                  </w: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Pr="00534E0B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34E0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21060,0</w:t>
                  </w:r>
                </w:p>
              </w:tc>
              <w:tc>
                <w:tcPr>
                  <w:tcW w:w="16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Pr="00534E0B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103,6</w:t>
                  </w:r>
                </w:p>
              </w:tc>
              <w:tc>
                <w:tcPr>
                  <w:tcW w:w="139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Pr="00534E0B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98,2</w:t>
                  </w:r>
                </w:p>
              </w:tc>
            </w:tr>
            <w:tr w:rsidR="00F21ED1" w:rsidTr="00F21ED1">
              <w:trPr>
                <w:trHeight w:val="314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Налоговые доходы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19139,0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19139,0</w:t>
                  </w: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19500,0</w:t>
                  </w:r>
                </w:p>
              </w:tc>
              <w:tc>
                <w:tcPr>
                  <w:tcW w:w="16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101,9</w:t>
                  </w:r>
                </w:p>
              </w:tc>
              <w:tc>
                <w:tcPr>
                  <w:tcW w:w="139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90,9</w:t>
                  </w:r>
                </w:p>
              </w:tc>
            </w:tr>
            <w:tr w:rsidR="00F21ED1" w:rsidTr="00F21ED1">
              <w:trPr>
                <w:trHeight w:val="314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Налог на доходы физических лиц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12600,0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12600,0</w:t>
                  </w: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12600,0</w:t>
                  </w:r>
                </w:p>
              </w:tc>
              <w:tc>
                <w:tcPr>
                  <w:tcW w:w="16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9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58,8</w:t>
                  </w:r>
                </w:p>
              </w:tc>
            </w:tr>
            <w:tr w:rsidR="00F21ED1" w:rsidTr="00F21ED1">
              <w:trPr>
                <w:trHeight w:val="314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ЕСХН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1439,0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1439,0</w:t>
                  </w: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1700,0</w:t>
                  </w:r>
                </w:p>
              </w:tc>
              <w:tc>
                <w:tcPr>
                  <w:tcW w:w="16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118,1</w:t>
                  </w:r>
                </w:p>
              </w:tc>
              <w:tc>
                <w:tcPr>
                  <w:tcW w:w="139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7,9</w:t>
                  </w:r>
                </w:p>
              </w:tc>
            </w:tr>
            <w:tr w:rsidR="00F21ED1" w:rsidTr="00F21ED1">
              <w:trPr>
                <w:trHeight w:val="314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Налог на имущество физических лиц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1800,0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1800,0</w:t>
                  </w: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1800,0</w:t>
                  </w:r>
                </w:p>
              </w:tc>
              <w:tc>
                <w:tcPr>
                  <w:tcW w:w="16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9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8,4</w:t>
                  </w:r>
                </w:p>
              </w:tc>
            </w:tr>
            <w:tr w:rsidR="00F21ED1" w:rsidTr="00F21ED1">
              <w:trPr>
                <w:trHeight w:val="314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Транспортный налог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9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21ED1" w:rsidTr="00F21ED1">
              <w:trPr>
                <w:trHeight w:val="314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Земельный налог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3300,0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3300,0</w:t>
                  </w: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3400,0</w:t>
                  </w:r>
                </w:p>
              </w:tc>
              <w:tc>
                <w:tcPr>
                  <w:tcW w:w="16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39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15,8</w:t>
                  </w:r>
                </w:p>
              </w:tc>
            </w:tr>
            <w:tr w:rsidR="00F21ED1" w:rsidTr="00F21ED1">
              <w:trPr>
                <w:trHeight w:val="314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Государственная пошлина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9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21ED1" w:rsidTr="00F21ED1">
              <w:trPr>
                <w:trHeight w:val="629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Земельный налог (по обязательствам, возникшим до 1 января 2006 года)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16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9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21ED1" w:rsidTr="00F21ED1">
              <w:trPr>
                <w:trHeight w:val="314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Неналоговые доходы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1191,0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1191,0 </w:t>
                  </w: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1560,0</w:t>
                  </w:r>
                </w:p>
              </w:tc>
              <w:tc>
                <w:tcPr>
                  <w:tcW w:w="16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130,9</w:t>
                  </w:r>
                </w:p>
              </w:tc>
              <w:tc>
                <w:tcPr>
                  <w:tcW w:w="139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7,3</w:t>
                  </w:r>
                </w:p>
              </w:tc>
            </w:tr>
            <w:tr w:rsidR="00F21ED1" w:rsidTr="00F21ED1">
              <w:trPr>
                <w:trHeight w:val="1934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470,0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470,0</w:t>
                  </w: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490,0</w:t>
                  </w:r>
                </w:p>
              </w:tc>
              <w:tc>
                <w:tcPr>
                  <w:tcW w:w="16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104,2</w:t>
                  </w:r>
                </w:p>
              </w:tc>
              <w:tc>
                <w:tcPr>
                  <w:tcW w:w="139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2,3</w:t>
                  </w:r>
                </w:p>
              </w:tc>
            </w:tr>
            <w:tr w:rsidR="00F21ED1" w:rsidTr="00F21ED1">
              <w:trPr>
                <w:trHeight w:val="1270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120,0</w:t>
                  </w: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180,0</w:t>
                  </w:r>
                </w:p>
              </w:tc>
              <w:tc>
                <w:tcPr>
                  <w:tcW w:w="16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139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0,8</w:t>
                  </w:r>
                </w:p>
              </w:tc>
            </w:tr>
            <w:tr w:rsidR="00F21ED1" w:rsidTr="00F21ED1">
              <w:trPr>
                <w:trHeight w:val="967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470,0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470,0</w:t>
                  </w: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490,0</w:t>
                  </w:r>
                </w:p>
              </w:tc>
              <w:tc>
                <w:tcPr>
                  <w:tcW w:w="16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104,2</w:t>
                  </w:r>
                </w:p>
              </w:tc>
              <w:tc>
                <w:tcPr>
                  <w:tcW w:w="139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2,8</w:t>
                  </w:r>
                </w:p>
              </w:tc>
            </w:tr>
            <w:tr w:rsidR="00F21ED1" w:rsidTr="00F21ED1">
              <w:trPr>
                <w:trHeight w:val="629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Доходы от реализации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94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21ED1" w:rsidTr="00F21ED1">
              <w:trPr>
                <w:trHeight w:val="998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131,0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131,0</w:t>
                  </w: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400,0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F21ED1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21ED1" w:rsidTr="00F21ED1">
              <w:trPr>
                <w:trHeight w:val="314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Штрафы, санкции, возмещение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ущерба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 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16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21ED1" w:rsidTr="00F21ED1">
              <w:trPr>
                <w:trHeight w:val="314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Прочие неналоговые доходы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16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21ED1" w:rsidTr="00F21ED1">
              <w:trPr>
                <w:trHeight w:val="314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238,6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11648,0</w:t>
                  </w: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380,10</w:t>
                  </w:r>
                </w:p>
              </w:tc>
              <w:tc>
                <w:tcPr>
                  <w:tcW w:w="16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2B647E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3,2</w:t>
                  </w:r>
                </w:p>
              </w:tc>
              <w:tc>
                <w:tcPr>
                  <w:tcW w:w="139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2B647E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1,8</w:t>
                  </w:r>
                </w:p>
              </w:tc>
            </w:tr>
            <w:tr w:rsidR="00F21ED1" w:rsidTr="00F21ED1">
              <w:trPr>
                <w:trHeight w:val="314"/>
              </w:trPr>
              <w:tc>
                <w:tcPr>
                  <w:tcW w:w="1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7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20568,6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31978,0</w:t>
                  </w:r>
                </w:p>
              </w:tc>
              <w:tc>
                <w:tcPr>
                  <w:tcW w:w="1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ED1" w:rsidRDefault="00F21ED1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21440,1</w:t>
                  </w:r>
                </w:p>
              </w:tc>
              <w:tc>
                <w:tcPr>
                  <w:tcW w:w="16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DE378A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76,4</w:t>
                  </w:r>
                </w:p>
              </w:tc>
              <w:tc>
                <w:tcPr>
                  <w:tcW w:w="139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ED1" w:rsidRDefault="00DE378A" w:rsidP="00AD19F2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41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EB146B" w:rsidRDefault="00EB146B" w:rsidP="00AD19F2">
            <w:pPr>
              <w:spacing w:after="0"/>
              <w:ind w:right="141"/>
              <w:rPr>
                <w:rFonts w:cs="Times New Roman"/>
              </w:rPr>
            </w:pPr>
          </w:p>
        </w:tc>
        <w:tc>
          <w:tcPr>
            <w:tcW w:w="236" w:type="dxa"/>
            <w:vAlign w:val="bottom"/>
            <w:hideMark/>
          </w:tcPr>
          <w:p w:rsidR="00EB146B" w:rsidRDefault="00EB146B" w:rsidP="00AD19F2">
            <w:pPr>
              <w:spacing w:after="0"/>
              <w:ind w:right="141"/>
              <w:rPr>
                <w:rFonts w:cs="Times New Roman"/>
              </w:rPr>
            </w:pPr>
          </w:p>
        </w:tc>
        <w:tc>
          <w:tcPr>
            <w:tcW w:w="222" w:type="dxa"/>
            <w:vAlign w:val="bottom"/>
            <w:hideMark/>
          </w:tcPr>
          <w:p w:rsidR="00EB146B" w:rsidRDefault="00EB146B" w:rsidP="00AD19F2">
            <w:pPr>
              <w:spacing w:after="0"/>
              <w:ind w:right="141"/>
              <w:rPr>
                <w:rFonts w:cs="Times New Roman"/>
              </w:rPr>
            </w:pPr>
          </w:p>
        </w:tc>
        <w:tc>
          <w:tcPr>
            <w:tcW w:w="222" w:type="dxa"/>
            <w:vAlign w:val="bottom"/>
            <w:hideMark/>
          </w:tcPr>
          <w:p w:rsidR="00EB146B" w:rsidRDefault="00EB146B" w:rsidP="00AD19F2">
            <w:pPr>
              <w:spacing w:after="0"/>
              <w:ind w:right="141"/>
              <w:rPr>
                <w:rFonts w:cs="Times New Roman"/>
              </w:rPr>
            </w:pPr>
          </w:p>
        </w:tc>
      </w:tr>
    </w:tbl>
    <w:p w:rsidR="00EB146B" w:rsidRDefault="00EB146B" w:rsidP="00AD19F2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EB146B" w:rsidRPr="00234414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Значительную часть от общего объёма доходов бюджета на 2013 год составляют</w:t>
      </w:r>
      <w:r w:rsidR="001248CC">
        <w:rPr>
          <w:rFonts w:ascii="Times New Roman" w:hAnsi="Times New Roman" w:cs="Times New Roman"/>
          <w:sz w:val="28"/>
          <w:szCs w:val="28"/>
        </w:rPr>
        <w:t xml:space="preserve"> налоговые и неналоговые доходы</w:t>
      </w:r>
      <w:r>
        <w:rPr>
          <w:rFonts w:ascii="Times New Roman" w:hAnsi="Times New Roman" w:cs="Times New Roman"/>
          <w:sz w:val="28"/>
          <w:szCs w:val="28"/>
        </w:rPr>
        <w:t xml:space="preserve">, которые запланированы в сумме </w:t>
      </w:r>
      <w:r w:rsidR="00DA2DEC">
        <w:rPr>
          <w:rFonts w:ascii="Times New Roman" w:hAnsi="Times New Roman" w:cs="Times New Roman"/>
          <w:sz w:val="28"/>
          <w:szCs w:val="28"/>
        </w:rPr>
        <w:t>21060,00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Pr="00234414">
        <w:rPr>
          <w:rFonts w:ascii="Times New Roman" w:hAnsi="Times New Roman" w:cs="Times New Roman"/>
          <w:sz w:val="28"/>
          <w:szCs w:val="28"/>
        </w:rPr>
        <w:t xml:space="preserve">Относительно 2012 года ожидается увеличение поступлений налоговых </w:t>
      </w:r>
      <w:r w:rsidR="002015D0" w:rsidRPr="00234414">
        <w:rPr>
          <w:rFonts w:ascii="Times New Roman" w:hAnsi="Times New Roman" w:cs="Times New Roman"/>
          <w:sz w:val="28"/>
          <w:szCs w:val="28"/>
        </w:rPr>
        <w:t>и неналоговых доходов на 3</w:t>
      </w:r>
      <w:r w:rsidR="00234414" w:rsidRPr="00234414">
        <w:rPr>
          <w:rFonts w:ascii="Times New Roman" w:hAnsi="Times New Roman" w:cs="Times New Roman"/>
          <w:sz w:val="28"/>
          <w:szCs w:val="28"/>
        </w:rPr>
        <w:t>,6</w:t>
      </w:r>
      <w:r w:rsidR="002015D0" w:rsidRPr="00234414">
        <w:rPr>
          <w:rFonts w:ascii="Times New Roman" w:hAnsi="Times New Roman" w:cs="Times New Roman"/>
          <w:sz w:val="28"/>
          <w:szCs w:val="28"/>
        </w:rPr>
        <w:t xml:space="preserve"> </w:t>
      </w:r>
      <w:r w:rsidRPr="00234414">
        <w:rPr>
          <w:rFonts w:ascii="Times New Roman" w:hAnsi="Times New Roman" w:cs="Times New Roman"/>
          <w:sz w:val="28"/>
          <w:szCs w:val="28"/>
        </w:rPr>
        <w:t>%.</w:t>
      </w:r>
    </w:p>
    <w:p w:rsidR="00EB146B" w:rsidRPr="00234414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муниципального образования в среднесрочном периоде, как и в 2012 году, в значительной мере будут сформированы</w:t>
      </w:r>
      <w:r w:rsidR="002015D0">
        <w:rPr>
          <w:rFonts w:ascii="Times New Roman" w:hAnsi="Times New Roman" w:cs="Times New Roman"/>
          <w:sz w:val="28"/>
          <w:szCs w:val="28"/>
        </w:rPr>
        <w:t xml:space="preserve"> за счёт налоговых </w:t>
      </w:r>
      <w:r w:rsidR="002015D0" w:rsidRPr="00234414">
        <w:rPr>
          <w:rFonts w:ascii="Times New Roman" w:hAnsi="Times New Roman" w:cs="Times New Roman"/>
          <w:sz w:val="28"/>
          <w:szCs w:val="28"/>
        </w:rPr>
        <w:t xml:space="preserve">доходов – </w:t>
      </w:r>
      <w:r w:rsidR="00234414" w:rsidRPr="00234414">
        <w:rPr>
          <w:rFonts w:ascii="Times New Roman" w:hAnsi="Times New Roman" w:cs="Times New Roman"/>
          <w:sz w:val="28"/>
          <w:szCs w:val="28"/>
        </w:rPr>
        <w:t>90,9</w:t>
      </w:r>
      <w:r w:rsidRPr="00234414">
        <w:rPr>
          <w:rFonts w:ascii="Times New Roman" w:hAnsi="Times New Roman" w:cs="Times New Roman"/>
          <w:sz w:val="28"/>
          <w:szCs w:val="28"/>
        </w:rPr>
        <w:t>%.</w:t>
      </w:r>
      <w:r w:rsidR="00234414" w:rsidRPr="00234414">
        <w:rPr>
          <w:rFonts w:ascii="Times New Roman" w:hAnsi="Times New Roman" w:cs="Times New Roman"/>
          <w:sz w:val="28"/>
          <w:szCs w:val="28"/>
        </w:rPr>
        <w:t>Это связано отсут</w:t>
      </w:r>
      <w:r w:rsidR="00234414">
        <w:rPr>
          <w:rFonts w:ascii="Times New Roman" w:hAnsi="Times New Roman" w:cs="Times New Roman"/>
          <w:sz w:val="28"/>
          <w:szCs w:val="28"/>
        </w:rPr>
        <w:t>ствием в плановом периоде субсид</w:t>
      </w:r>
      <w:r w:rsidR="00234414" w:rsidRPr="00234414">
        <w:rPr>
          <w:rFonts w:ascii="Times New Roman" w:hAnsi="Times New Roman" w:cs="Times New Roman"/>
          <w:sz w:val="28"/>
          <w:szCs w:val="28"/>
        </w:rPr>
        <w:t>ий и субвенций.</w:t>
      </w:r>
    </w:p>
    <w:p w:rsidR="00EB146B" w:rsidRDefault="00EB146B" w:rsidP="005F1BD1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Налоговые  доходы проекта бюджета</w:t>
      </w:r>
    </w:p>
    <w:p w:rsidR="00EB146B" w:rsidRPr="00EF2B90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Прогнозные назначения по налоговым доходам на 2013 год составят </w:t>
      </w:r>
      <w:r w:rsidR="00DA2DEC">
        <w:rPr>
          <w:rFonts w:ascii="Times New Roman" w:hAnsi="Times New Roman" w:cs="Times New Roman"/>
          <w:sz w:val="28"/>
          <w:szCs w:val="28"/>
        </w:rPr>
        <w:t>19500,0</w:t>
      </w:r>
      <w:r w:rsidR="002015D0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234414" w:rsidRPr="00EF2B90">
        <w:rPr>
          <w:rFonts w:ascii="Times New Roman" w:hAnsi="Times New Roman" w:cs="Times New Roman"/>
          <w:sz w:val="28"/>
          <w:szCs w:val="28"/>
        </w:rPr>
        <w:t>1,9</w:t>
      </w:r>
      <w:r w:rsidR="002015D0" w:rsidRPr="00EF2B90">
        <w:rPr>
          <w:rFonts w:ascii="Times New Roman" w:hAnsi="Times New Roman" w:cs="Times New Roman"/>
          <w:sz w:val="28"/>
          <w:szCs w:val="28"/>
        </w:rPr>
        <w:t xml:space="preserve"> </w:t>
      </w:r>
      <w:r w:rsidRPr="00EF2B90">
        <w:rPr>
          <w:rFonts w:ascii="Times New Roman" w:hAnsi="Times New Roman" w:cs="Times New Roman"/>
          <w:sz w:val="28"/>
          <w:szCs w:val="28"/>
        </w:rPr>
        <w:t>% с увеличением к ожидаемому исполнению 2012 года.</w:t>
      </w:r>
    </w:p>
    <w:p w:rsidR="00406059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Основное </w:t>
      </w:r>
      <w:r w:rsidR="00DA2DEC">
        <w:rPr>
          <w:rFonts w:ascii="Times New Roman" w:hAnsi="Times New Roman" w:cs="Times New Roman"/>
          <w:sz w:val="28"/>
          <w:szCs w:val="28"/>
        </w:rPr>
        <w:t>поступление</w:t>
      </w:r>
      <w:r>
        <w:rPr>
          <w:rFonts w:ascii="Times New Roman" w:hAnsi="Times New Roman" w:cs="Times New Roman"/>
          <w:sz w:val="28"/>
          <w:szCs w:val="28"/>
        </w:rPr>
        <w:t xml:space="preserve"> планируется по нал</w:t>
      </w:r>
      <w:r w:rsidR="00406059">
        <w:rPr>
          <w:rFonts w:ascii="Times New Roman" w:hAnsi="Times New Roman" w:cs="Times New Roman"/>
          <w:sz w:val="28"/>
          <w:szCs w:val="28"/>
        </w:rPr>
        <w:t>огам:</w:t>
      </w:r>
    </w:p>
    <w:p w:rsidR="00406059" w:rsidRDefault="00406059" w:rsidP="005F1BD1">
      <w:pPr>
        <w:spacing w:after="0" w:line="36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доходы физических лиц </w:t>
      </w:r>
      <w:r w:rsidR="00DA2DEC">
        <w:rPr>
          <w:rFonts w:ascii="Times New Roman" w:hAnsi="Times New Roman" w:cs="Times New Roman"/>
          <w:sz w:val="28"/>
          <w:szCs w:val="28"/>
        </w:rPr>
        <w:t>12600,0</w:t>
      </w:r>
      <w:r w:rsidR="00EF2B90">
        <w:rPr>
          <w:rFonts w:ascii="Times New Roman" w:hAnsi="Times New Roman" w:cs="Times New Roman"/>
          <w:sz w:val="28"/>
          <w:szCs w:val="28"/>
        </w:rPr>
        <w:t xml:space="preserve"> тыс. руб. или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DA2DEC">
        <w:rPr>
          <w:rFonts w:ascii="Times New Roman" w:hAnsi="Times New Roman" w:cs="Times New Roman"/>
          <w:sz w:val="28"/>
          <w:szCs w:val="28"/>
        </w:rPr>
        <w:t>64,6</w:t>
      </w:r>
      <w:r>
        <w:rPr>
          <w:rFonts w:ascii="Times New Roman" w:hAnsi="Times New Roman" w:cs="Times New Roman"/>
          <w:sz w:val="28"/>
          <w:szCs w:val="28"/>
        </w:rPr>
        <w:t>% от налоговых доходов</w:t>
      </w:r>
      <w:r w:rsidR="00EF2B90">
        <w:rPr>
          <w:rFonts w:ascii="Times New Roman" w:hAnsi="Times New Roman" w:cs="Times New Roman"/>
          <w:sz w:val="28"/>
          <w:szCs w:val="28"/>
        </w:rPr>
        <w:t xml:space="preserve"> и 58,8  от общей суммы доходов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A2DEC" w:rsidRDefault="00DA2DEC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единый сельскохозяйственный налог 1700,0 тыс. руб. или  8,7 % от налоговых доходов</w:t>
      </w:r>
      <w:r w:rsidR="00EF2B90">
        <w:rPr>
          <w:rFonts w:ascii="Times New Roman" w:hAnsi="Times New Roman" w:cs="Times New Roman"/>
          <w:sz w:val="28"/>
          <w:szCs w:val="28"/>
        </w:rPr>
        <w:t xml:space="preserve"> и 7,9% от общей суммы доходов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A2DEC" w:rsidRDefault="00DA2DEC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 на имущество физических лиц 1800,0 тыс. руб. или 9,2 % </w:t>
      </w:r>
      <w:r w:rsidR="00EF2B90">
        <w:rPr>
          <w:rFonts w:ascii="Times New Roman" w:hAnsi="Times New Roman" w:cs="Times New Roman"/>
          <w:sz w:val="28"/>
          <w:szCs w:val="28"/>
        </w:rPr>
        <w:t xml:space="preserve"> и 7,9% от общей суммы доходов,</w:t>
      </w:r>
    </w:p>
    <w:p w:rsidR="00DA2DEC" w:rsidRDefault="00DA2DEC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 налог 3400,0 тыс. руб. или 17,</w:t>
      </w:r>
      <w:r w:rsidR="0000454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%</w:t>
      </w:r>
      <w:r w:rsidR="00EF2B90">
        <w:rPr>
          <w:rFonts w:ascii="Times New Roman" w:hAnsi="Times New Roman" w:cs="Times New Roman"/>
          <w:sz w:val="28"/>
          <w:szCs w:val="28"/>
        </w:rPr>
        <w:t xml:space="preserve"> и 15% от общей суммы доходов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146B" w:rsidRDefault="00EB146B" w:rsidP="005F1BD1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Неналоговые доходы проекта бюджета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бюджета на 2013 год предусмотре</w:t>
      </w:r>
      <w:r w:rsidR="00037C04">
        <w:rPr>
          <w:rFonts w:ascii="Times New Roman" w:hAnsi="Times New Roman" w:cs="Times New Roman"/>
          <w:sz w:val="28"/>
          <w:szCs w:val="28"/>
        </w:rPr>
        <w:t xml:space="preserve">ны неналоговые доходы в объёме </w:t>
      </w:r>
      <w:r w:rsidR="000956E4">
        <w:rPr>
          <w:rFonts w:ascii="Times New Roman" w:hAnsi="Times New Roman" w:cs="Times New Roman"/>
          <w:sz w:val="28"/>
          <w:szCs w:val="28"/>
        </w:rPr>
        <w:t>1560,0</w:t>
      </w:r>
      <w:r w:rsidR="00037C0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956E4">
        <w:rPr>
          <w:rFonts w:ascii="Times New Roman" w:hAnsi="Times New Roman" w:cs="Times New Roman"/>
          <w:sz w:val="28"/>
          <w:szCs w:val="28"/>
        </w:rPr>
        <w:t>, что</w:t>
      </w:r>
      <w:r w:rsidR="00037C04">
        <w:rPr>
          <w:rFonts w:ascii="Times New Roman" w:hAnsi="Times New Roman" w:cs="Times New Roman"/>
          <w:sz w:val="28"/>
          <w:szCs w:val="28"/>
        </w:rPr>
        <w:t xml:space="preserve"> выше ожидаемого уровня </w:t>
      </w:r>
      <w:r w:rsidR="00CC2C6F">
        <w:rPr>
          <w:rFonts w:ascii="Times New Roman" w:hAnsi="Times New Roman" w:cs="Times New Roman"/>
          <w:sz w:val="28"/>
          <w:szCs w:val="28"/>
        </w:rPr>
        <w:t xml:space="preserve">2012 года на </w:t>
      </w:r>
      <w:r w:rsidR="000956E4">
        <w:rPr>
          <w:rFonts w:ascii="Times New Roman" w:hAnsi="Times New Roman" w:cs="Times New Roman"/>
          <w:sz w:val="28"/>
          <w:szCs w:val="28"/>
        </w:rPr>
        <w:t>30,9%</w:t>
      </w:r>
      <w:r w:rsidR="00AF0C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Удельный вес неналоговых доходов в общей </w:t>
      </w:r>
      <w:r w:rsidR="00CC2C6F">
        <w:rPr>
          <w:rFonts w:ascii="Times New Roman" w:hAnsi="Times New Roman" w:cs="Times New Roman"/>
          <w:sz w:val="28"/>
          <w:szCs w:val="28"/>
        </w:rPr>
        <w:t xml:space="preserve">структуре доходов составляет </w:t>
      </w:r>
      <w:r w:rsidR="000956E4">
        <w:rPr>
          <w:rFonts w:ascii="Times New Roman" w:hAnsi="Times New Roman" w:cs="Times New Roman"/>
          <w:sz w:val="28"/>
          <w:szCs w:val="28"/>
        </w:rPr>
        <w:t>7,3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Значительную часть неналоговых поступлений в 2012 году составят доходы, получаемые в виде арендной платы за земельные участки, гос. собственность на которые не разграничена и которые расположены в границах поселений, а так же средства от продажи права на заключение договора аренды указанных земельных участков – </w:t>
      </w:r>
      <w:r w:rsidR="000956E4">
        <w:rPr>
          <w:rFonts w:ascii="Times New Roman" w:hAnsi="Times New Roman" w:cs="Times New Roman"/>
          <w:sz w:val="28"/>
          <w:szCs w:val="28"/>
        </w:rPr>
        <w:t>490</w:t>
      </w:r>
      <w:r w:rsidR="00037C04">
        <w:rPr>
          <w:rFonts w:ascii="Times New Roman" w:hAnsi="Times New Roman" w:cs="Times New Roman"/>
          <w:sz w:val="28"/>
          <w:szCs w:val="28"/>
        </w:rPr>
        <w:t xml:space="preserve">,0 тыс. рублей  - </w:t>
      </w:r>
      <w:r w:rsidR="000956E4">
        <w:rPr>
          <w:rFonts w:ascii="Times New Roman" w:hAnsi="Times New Roman" w:cs="Times New Roman"/>
          <w:sz w:val="28"/>
          <w:szCs w:val="28"/>
        </w:rPr>
        <w:t>31</w:t>
      </w:r>
      <w:r w:rsidR="00037C04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всех неналоговых доходов.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от сдачи в аренду имущества, находящегося в оперативном управлении органов управления поселений и созданных ими учреждений составят – </w:t>
      </w:r>
      <w:r w:rsidR="000956E4">
        <w:rPr>
          <w:rFonts w:ascii="Times New Roman" w:hAnsi="Times New Roman" w:cs="Times New Roman"/>
          <w:sz w:val="28"/>
          <w:szCs w:val="28"/>
        </w:rPr>
        <w:t>180</w:t>
      </w:r>
      <w:r w:rsidR="00E130B6">
        <w:rPr>
          <w:rFonts w:ascii="Times New Roman" w:hAnsi="Times New Roman" w:cs="Times New Roman"/>
          <w:sz w:val="28"/>
          <w:szCs w:val="28"/>
        </w:rPr>
        <w:t xml:space="preserve"> тыс. рублей -</w:t>
      </w:r>
      <w:r w:rsidR="000956E4">
        <w:rPr>
          <w:rFonts w:ascii="Times New Roman" w:hAnsi="Times New Roman" w:cs="Times New Roman"/>
          <w:sz w:val="28"/>
          <w:szCs w:val="28"/>
        </w:rPr>
        <w:t>11,5</w:t>
      </w:r>
      <w:r w:rsidR="00E130B6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 всех неналоговых доходов.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Прочие доходы от оказания платных услуг (работ) получателями средств бюджетов поселений – </w:t>
      </w:r>
      <w:r w:rsidR="000956E4">
        <w:rPr>
          <w:rFonts w:ascii="Times New Roman" w:hAnsi="Times New Roman" w:cs="Times New Roman"/>
          <w:sz w:val="28"/>
          <w:szCs w:val="28"/>
        </w:rPr>
        <w:t>490,0</w:t>
      </w:r>
      <w:r w:rsidR="00E130B6">
        <w:rPr>
          <w:rFonts w:ascii="Times New Roman" w:hAnsi="Times New Roman" w:cs="Times New Roman"/>
          <w:sz w:val="28"/>
          <w:szCs w:val="28"/>
        </w:rPr>
        <w:t xml:space="preserve"> тыс. рублей -</w:t>
      </w:r>
      <w:r w:rsidR="000956E4">
        <w:rPr>
          <w:rFonts w:ascii="Times New Roman" w:hAnsi="Times New Roman" w:cs="Times New Roman"/>
          <w:sz w:val="28"/>
          <w:szCs w:val="28"/>
        </w:rPr>
        <w:t>31,0</w:t>
      </w:r>
      <w:r w:rsidR="00E130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всех неналоговых доходов.</w:t>
      </w:r>
    </w:p>
    <w:p w:rsidR="00EB146B" w:rsidRDefault="00FE74FB" w:rsidP="005F1BD1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Безвозмездные поступления в бюджет  поселения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2013 году проектом бюджета муниципального образования предусматривается получение </w:t>
      </w:r>
      <w:r w:rsidR="00FE74FB">
        <w:rPr>
          <w:rFonts w:ascii="Times New Roman" w:hAnsi="Times New Roman" w:cs="Times New Roman"/>
          <w:sz w:val="28"/>
          <w:szCs w:val="28"/>
        </w:rPr>
        <w:t xml:space="preserve">безвозмездных поступлений </w:t>
      </w:r>
      <w:r w:rsidR="00B35596">
        <w:rPr>
          <w:rFonts w:ascii="Times New Roman" w:hAnsi="Times New Roman" w:cs="Times New Roman"/>
          <w:sz w:val="28"/>
          <w:szCs w:val="28"/>
        </w:rPr>
        <w:t xml:space="preserve">380,1 </w:t>
      </w:r>
      <w:r w:rsidR="00FE74F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4874F1">
        <w:rPr>
          <w:rFonts w:ascii="Times New Roman" w:hAnsi="Times New Roman" w:cs="Times New Roman"/>
          <w:sz w:val="28"/>
          <w:szCs w:val="28"/>
        </w:rPr>
        <w:t>лишь 1,8</w:t>
      </w:r>
      <w:r w:rsidR="00FE74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% от общего объёма доходов бюджета </w:t>
      </w:r>
      <w:r w:rsidR="004874F1">
        <w:rPr>
          <w:rFonts w:ascii="Times New Roman" w:hAnsi="Times New Roman" w:cs="Times New Roman"/>
          <w:sz w:val="28"/>
          <w:szCs w:val="28"/>
        </w:rPr>
        <w:t>и предназначены на содержание ВУС и административной комиссии.</w:t>
      </w:r>
    </w:p>
    <w:p w:rsidR="00FE74F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Уменьшение прогнозных показателей на 2013 год по отношению к ожидаемому исполнению 2012 года наблюдается </w:t>
      </w:r>
      <w:r w:rsidR="00453182">
        <w:rPr>
          <w:rFonts w:ascii="Times New Roman" w:hAnsi="Times New Roman" w:cs="Times New Roman"/>
          <w:sz w:val="28"/>
          <w:szCs w:val="28"/>
        </w:rPr>
        <w:t xml:space="preserve">на </w:t>
      </w:r>
      <w:r w:rsidR="004874F1">
        <w:rPr>
          <w:rFonts w:ascii="Times New Roman" w:hAnsi="Times New Roman" w:cs="Times New Roman"/>
          <w:sz w:val="28"/>
          <w:szCs w:val="28"/>
        </w:rPr>
        <w:t>11267,9</w:t>
      </w:r>
      <w:r w:rsidR="00453182">
        <w:rPr>
          <w:rFonts w:ascii="Times New Roman" w:hAnsi="Times New Roman" w:cs="Times New Roman"/>
          <w:sz w:val="28"/>
          <w:szCs w:val="28"/>
        </w:rPr>
        <w:t xml:space="preserve"> тыс. </w:t>
      </w:r>
      <w:r w:rsidR="00FE74FB">
        <w:rPr>
          <w:rFonts w:ascii="Times New Roman" w:hAnsi="Times New Roman" w:cs="Times New Roman"/>
          <w:sz w:val="28"/>
          <w:szCs w:val="28"/>
        </w:rPr>
        <w:t>рублей</w:t>
      </w:r>
      <w:r w:rsidR="004874F1">
        <w:rPr>
          <w:rFonts w:ascii="Times New Roman" w:hAnsi="Times New Roman" w:cs="Times New Roman"/>
          <w:sz w:val="28"/>
          <w:szCs w:val="28"/>
        </w:rPr>
        <w:t xml:space="preserve"> (в три тысячи раз)</w:t>
      </w:r>
      <w:r w:rsidR="00FE74FB">
        <w:rPr>
          <w:rFonts w:ascii="Times New Roman" w:hAnsi="Times New Roman" w:cs="Times New Roman"/>
          <w:sz w:val="28"/>
          <w:szCs w:val="28"/>
        </w:rPr>
        <w:t>.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B35596">
        <w:rPr>
          <w:rFonts w:ascii="Times New Roman" w:hAnsi="Times New Roman" w:cs="Times New Roman"/>
          <w:sz w:val="28"/>
          <w:szCs w:val="28"/>
        </w:rPr>
        <w:t xml:space="preserve">в проект 2013 года не включены </w:t>
      </w:r>
      <w:r>
        <w:rPr>
          <w:rFonts w:ascii="Times New Roman" w:hAnsi="Times New Roman" w:cs="Times New Roman"/>
          <w:sz w:val="28"/>
          <w:szCs w:val="28"/>
        </w:rPr>
        <w:t>межбюджетные трансфер</w:t>
      </w:r>
      <w:r w:rsidR="00FE74FB">
        <w:rPr>
          <w:rFonts w:ascii="Times New Roman" w:hAnsi="Times New Roman" w:cs="Times New Roman"/>
          <w:sz w:val="28"/>
          <w:szCs w:val="28"/>
        </w:rPr>
        <w:t>ты, субсидии.</w:t>
      </w:r>
    </w:p>
    <w:p w:rsidR="00EB146B" w:rsidRDefault="00EB146B" w:rsidP="005F1BD1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расходных обязательств</w:t>
      </w:r>
    </w:p>
    <w:p w:rsidR="00EB146B" w:rsidRDefault="00FC103D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Основой для определения</w:t>
      </w:r>
      <w:r w:rsidR="00EB146B">
        <w:rPr>
          <w:rFonts w:ascii="Times New Roman" w:hAnsi="Times New Roman" w:cs="Times New Roman"/>
          <w:sz w:val="28"/>
          <w:szCs w:val="28"/>
        </w:rPr>
        <w:t xml:space="preserve"> объёма расходов районного бюдже</w:t>
      </w:r>
      <w:r w:rsidR="00C646D7">
        <w:rPr>
          <w:rFonts w:ascii="Times New Roman" w:hAnsi="Times New Roman" w:cs="Times New Roman"/>
          <w:sz w:val="28"/>
          <w:szCs w:val="28"/>
        </w:rPr>
        <w:t xml:space="preserve">та на очередной финансовый год </w:t>
      </w:r>
      <w:r w:rsidR="00EB146B">
        <w:rPr>
          <w:rFonts w:ascii="Times New Roman" w:hAnsi="Times New Roman" w:cs="Times New Roman"/>
          <w:sz w:val="28"/>
          <w:szCs w:val="28"/>
        </w:rPr>
        <w:t>является предварительный реестр расходных обязательств на исполнение действующих муниципальных правовых актов.</w:t>
      </w:r>
    </w:p>
    <w:p w:rsidR="00EB146B" w:rsidRPr="00F01009" w:rsidRDefault="00BE795B" w:rsidP="000821F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01009">
        <w:rPr>
          <w:rFonts w:ascii="Times New Roman" w:hAnsi="Times New Roman" w:cs="Times New Roman"/>
          <w:sz w:val="28"/>
          <w:szCs w:val="28"/>
        </w:rPr>
        <w:t>нарушение требований</w:t>
      </w:r>
      <w:r w:rsidR="00EB146B">
        <w:rPr>
          <w:rFonts w:ascii="Times New Roman" w:hAnsi="Times New Roman" w:cs="Times New Roman"/>
          <w:sz w:val="28"/>
          <w:szCs w:val="28"/>
        </w:rPr>
        <w:t xml:space="preserve"> ст. 174.2 Бюджетного кодекса РФ</w:t>
      </w:r>
      <w:r w:rsidR="00EB146B" w:rsidRPr="00F01009">
        <w:rPr>
          <w:rFonts w:ascii="Times New Roman" w:hAnsi="Times New Roman" w:cs="Times New Roman"/>
          <w:sz w:val="28"/>
          <w:szCs w:val="28"/>
        </w:rPr>
        <w:t xml:space="preserve">, </w:t>
      </w:r>
      <w:r w:rsidR="00F01009" w:rsidRPr="00F01009">
        <w:rPr>
          <w:rFonts w:ascii="Times New Roman" w:hAnsi="Times New Roman" w:cs="Times New Roman"/>
          <w:sz w:val="28"/>
          <w:szCs w:val="28"/>
        </w:rPr>
        <w:t xml:space="preserve">не утвержден </w:t>
      </w:r>
      <w:r w:rsidR="00EB146B" w:rsidRPr="00F01009">
        <w:rPr>
          <w:rFonts w:ascii="Times New Roman" w:hAnsi="Times New Roman" w:cs="Times New Roman"/>
          <w:sz w:val="28"/>
          <w:szCs w:val="28"/>
        </w:rPr>
        <w:t xml:space="preserve"> порядок планирования бюджетных ассигнований бюджета муниципального образования на очередной финансовый </w:t>
      </w:r>
      <w:r w:rsidR="00C80F6E">
        <w:rPr>
          <w:rFonts w:ascii="Times New Roman" w:hAnsi="Times New Roman" w:cs="Times New Roman"/>
          <w:sz w:val="28"/>
          <w:szCs w:val="28"/>
        </w:rPr>
        <w:t xml:space="preserve">2013 год, предъявлена методика порядка планирования, утвержденная постановлением администрации Прибрежного сельского поселения </w:t>
      </w:r>
      <w:r w:rsidR="000821FA">
        <w:rPr>
          <w:rFonts w:ascii="Times New Roman" w:hAnsi="Times New Roman" w:cs="Times New Roman"/>
          <w:sz w:val="28"/>
          <w:szCs w:val="28"/>
        </w:rPr>
        <w:t xml:space="preserve"> от 23.12.2009 года № 367.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по обязательствам бюджета на 2013 год спрогнозированы в сумме – </w:t>
      </w:r>
      <w:r w:rsidR="00A30198">
        <w:rPr>
          <w:rFonts w:ascii="Times New Roman" w:hAnsi="Times New Roman" w:cs="Times New Roman"/>
          <w:sz w:val="28"/>
          <w:szCs w:val="28"/>
        </w:rPr>
        <w:t>21440</w:t>
      </w:r>
      <w:r w:rsidR="00FC103D">
        <w:rPr>
          <w:rFonts w:ascii="Times New Roman" w:hAnsi="Times New Roman" w:cs="Times New Roman"/>
          <w:sz w:val="28"/>
          <w:szCs w:val="28"/>
        </w:rPr>
        <w:t xml:space="preserve"> тыс</w:t>
      </w:r>
      <w:r w:rsidR="001A76F5">
        <w:rPr>
          <w:rFonts w:ascii="Times New Roman" w:hAnsi="Times New Roman" w:cs="Times New Roman"/>
          <w:sz w:val="28"/>
          <w:szCs w:val="28"/>
        </w:rPr>
        <w:t>. руб., что составляет  64,3 % от ожидаемого исполнения.</w:t>
      </w:r>
    </w:p>
    <w:p w:rsidR="00EB146B" w:rsidRDefault="00EB146B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структуре и динамике расходов бюджета 2013 года в сравнении с ожидаемым исполнением бюджета 2012 года приведены в таблице №2.</w:t>
      </w:r>
    </w:p>
    <w:p w:rsidR="00EB146B" w:rsidRPr="00A30198" w:rsidRDefault="00A30198" w:rsidP="00A30198">
      <w:pPr>
        <w:spacing w:after="0" w:line="240" w:lineRule="auto"/>
        <w:ind w:left="4956" w:right="14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B146B" w:rsidRPr="00A30198">
        <w:rPr>
          <w:rFonts w:ascii="Times New Roman" w:hAnsi="Times New Roman" w:cs="Times New Roman"/>
          <w:sz w:val="28"/>
          <w:szCs w:val="28"/>
        </w:rPr>
        <w:t>Таблица №2</w:t>
      </w:r>
    </w:p>
    <w:tbl>
      <w:tblPr>
        <w:tblStyle w:val="a3"/>
        <w:tblW w:w="0" w:type="auto"/>
        <w:tblLook w:val="04A0"/>
      </w:tblPr>
      <w:tblGrid>
        <w:gridCol w:w="2694"/>
        <w:gridCol w:w="1607"/>
        <w:gridCol w:w="1562"/>
        <w:gridCol w:w="1877"/>
        <w:gridCol w:w="1832"/>
      </w:tblGrid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AD19F2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AD19F2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Ожидаемое исполнение 2012 года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AD19F2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2013 год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C50582" w:rsidP="00AD19F2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</w:t>
            </w:r>
          </w:p>
          <w:p w:rsidR="00EB146B" w:rsidRDefault="00A30198" w:rsidP="00AD19F2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году к 2012 го</w:t>
            </w:r>
            <w:r w:rsidR="00EB146B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AD19F2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%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A30198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8035,1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A30198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8657,7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A30198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234,8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376,3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7E57C1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606,5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7E57C1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631,6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7E57C1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7585,7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50582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2250,0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50582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9682,3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50582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4156,8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50582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50582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Культура, кинематография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50582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6028,5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50582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4629,7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50582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874,8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50582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50582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50582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50582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50582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EB146B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50582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33350,5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50582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21440,1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910BD9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5544A8" w:rsidP="00AD19F2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214855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Действующие обязательства муниципального образования  подтверждены муниципальными правовыми актами и отражены в реестре расходных обязательств, сформированном, согласно требованиям ст. 87 Бюджетного кодекса РФ.</w:t>
      </w:r>
    </w:p>
    <w:p w:rsidR="00214855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очередной финансовый год прогнозируется </w:t>
      </w:r>
      <w:r w:rsidR="0077423B">
        <w:rPr>
          <w:rFonts w:ascii="Times New Roman" w:hAnsi="Times New Roman" w:cs="Times New Roman"/>
          <w:sz w:val="28"/>
          <w:szCs w:val="28"/>
        </w:rPr>
        <w:t xml:space="preserve">снижение </w:t>
      </w:r>
      <w:r>
        <w:rPr>
          <w:rFonts w:ascii="Times New Roman" w:hAnsi="Times New Roman" w:cs="Times New Roman"/>
          <w:sz w:val="28"/>
          <w:szCs w:val="28"/>
        </w:rPr>
        <w:t xml:space="preserve">расходных обязательств по отношению к периоду 2012 года </w:t>
      </w:r>
      <w:r w:rsidR="00C02E1A">
        <w:rPr>
          <w:rFonts w:ascii="Times New Roman" w:hAnsi="Times New Roman" w:cs="Times New Roman"/>
          <w:sz w:val="28"/>
          <w:szCs w:val="28"/>
        </w:rPr>
        <w:t xml:space="preserve">и составляет 64% от ожидаемого исполнения 2012 года, в том числе </w:t>
      </w:r>
      <w:r>
        <w:rPr>
          <w:rFonts w:ascii="Times New Roman" w:hAnsi="Times New Roman" w:cs="Times New Roman"/>
          <w:sz w:val="28"/>
          <w:szCs w:val="28"/>
        </w:rPr>
        <w:t xml:space="preserve">по следующим разделам классификации расходов бюджета: </w:t>
      </w:r>
    </w:p>
    <w:p w:rsidR="00C02E1A" w:rsidRDefault="00C02E1A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«Национальная экономика»  - 29,6%;</w:t>
      </w:r>
    </w:p>
    <w:p w:rsidR="00C02E1A" w:rsidRDefault="00C02E1A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«Жилищно-коммунальное хозяйство» - 42,9%;</w:t>
      </w:r>
    </w:p>
    <w:p w:rsidR="00C02E1A" w:rsidRDefault="00C02E1A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«Социальная политика» - 50,6%,</w:t>
      </w:r>
    </w:p>
    <w:p w:rsidR="00C02E1A" w:rsidRDefault="00C02E1A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«Культура, кинематография и средства массовой информации»</w:t>
      </w:r>
      <w:r w:rsidR="003B7C4F">
        <w:rPr>
          <w:rFonts w:ascii="Times New Roman" w:hAnsi="Times New Roman" w:cs="Times New Roman"/>
          <w:sz w:val="28"/>
          <w:szCs w:val="28"/>
        </w:rPr>
        <w:t xml:space="preserve"> - 76,8%;</w:t>
      </w:r>
    </w:p>
    <w:p w:rsidR="003B7C4F" w:rsidRDefault="003B7C4F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Прогнозируется увеличение по следующим разделам классификации расходов бюджета: </w:t>
      </w:r>
    </w:p>
    <w:p w:rsidR="003B7C4F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«Общегосударственные </w:t>
      </w:r>
      <w:r w:rsidR="008D362E">
        <w:rPr>
          <w:rFonts w:ascii="Times New Roman" w:hAnsi="Times New Roman" w:cs="Times New Roman"/>
          <w:sz w:val="28"/>
          <w:szCs w:val="28"/>
        </w:rPr>
        <w:t>вопросы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3B7C4F">
        <w:rPr>
          <w:rFonts w:ascii="Times New Roman" w:hAnsi="Times New Roman" w:cs="Times New Roman"/>
          <w:sz w:val="28"/>
          <w:szCs w:val="28"/>
        </w:rPr>
        <w:t xml:space="preserve"> - 107%;</w:t>
      </w:r>
    </w:p>
    <w:p w:rsidR="003B7C4F" w:rsidRDefault="003B7C4F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«Национальная оборона» -160,2%.</w:t>
      </w:r>
    </w:p>
    <w:p w:rsidR="003B7C4F" w:rsidRDefault="003B7C4F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«Физическая культура и спорт» - 103,3%.</w:t>
      </w:r>
    </w:p>
    <w:p w:rsidR="00214855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расходов по обязательствам бюджета муниципального образования в разрезе классификации расходов отражает приоритеты в отношении финансирования мероприятий в сфере </w:t>
      </w:r>
      <w:r>
        <w:rPr>
          <w:rFonts w:ascii="Times New Roman" w:hAnsi="Times New Roman" w:cs="Times New Roman"/>
          <w:b/>
          <w:sz w:val="28"/>
          <w:szCs w:val="28"/>
        </w:rPr>
        <w:t>«Общегосударственные расходы»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сумме </w:t>
      </w:r>
      <w:r w:rsidR="003B7C4F">
        <w:rPr>
          <w:rFonts w:ascii="Times New Roman" w:hAnsi="Times New Roman" w:cs="Times New Roman"/>
          <w:sz w:val="28"/>
          <w:szCs w:val="28"/>
        </w:rPr>
        <w:t>8657,7</w:t>
      </w:r>
      <w:r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3B7C4F">
        <w:rPr>
          <w:rFonts w:ascii="Times New Roman" w:hAnsi="Times New Roman" w:cs="Times New Roman"/>
          <w:sz w:val="28"/>
          <w:szCs w:val="28"/>
        </w:rPr>
        <w:t>40,4</w:t>
      </w:r>
      <w:r>
        <w:rPr>
          <w:rFonts w:ascii="Times New Roman" w:hAnsi="Times New Roman" w:cs="Times New Roman"/>
          <w:sz w:val="28"/>
          <w:szCs w:val="28"/>
        </w:rPr>
        <w:t xml:space="preserve"> % от общей суммы расходных обязательств.</w:t>
      </w:r>
      <w:r w:rsidR="003B7C4F">
        <w:rPr>
          <w:rFonts w:ascii="Times New Roman" w:hAnsi="Times New Roman" w:cs="Times New Roman"/>
          <w:sz w:val="28"/>
          <w:szCs w:val="28"/>
        </w:rPr>
        <w:t xml:space="preserve"> Данные расходы  запланированы </w:t>
      </w:r>
      <w:r w:rsidR="008D038A">
        <w:rPr>
          <w:rFonts w:ascii="Times New Roman" w:hAnsi="Times New Roman" w:cs="Times New Roman"/>
          <w:sz w:val="28"/>
          <w:szCs w:val="28"/>
        </w:rPr>
        <w:t xml:space="preserve"> на </w:t>
      </w:r>
      <w:r w:rsidR="003B7C4F">
        <w:rPr>
          <w:rFonts w:ascii="Times New Roman" w:hAnsi="Times New Roman" w:cs="Times New Roman"/>
          <w:sz w:val="28"/>
          <w:szCs w:val="28"/>
        </w:rPr>
        <w:t>:</w:t>
      </w:r>
    </w:p>
    <w:p w:rsidR="003B7C4F" w:rsidRDefault="003B7C4F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функционирование высшего должностного лица – 643,8 тыс. руб.</w:t>
      </w:r>
      <w:r w:rsidR="008D038A">
        <w:rPr>
          <w:rFonts w:ascii="Times New Roman" w:hAnsi="Times New Roman" w:cs="Times New Roman"/>
          <w:sz w:val="28"/>
          <w:szCs w:val="28"/>
        </w:rPr>
        <w:t>;</w:t>
      </w:r>
    </w:p>
    <w:p w:rsidR="008D038A" w:rsidRDefault="008D038A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функционирование местных администраций – 3933,9 тыс.руб.;</w:t>
      </w:r>
    </w:p>
    <w:p w:rsidR="008D038A" w:rsidRDefault="008D038A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расходы на содержание контрольно-счетной палаты- 56,0 тыс.руб.;</w:t>
      </w:r>
    </w:p>
    <w:p w:rsidR="008D038A" w:rsidRDefault="008D038A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резервный фонд администрации – 100,0 тыс. руб.;</w:t>
      </w:r>
    </w:p>
    <w:p w:rsidR="008D038A" w:rsidRDefault="008D038A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расходы на деятельность административной комиссии- 3,8 тыс.руб.</w:t>
      </w:r>
    </w:p>
    <w:p w:rsidR="008D038A" w:rsidRDefault="008D038A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расходы на содержание МКУ «Прибрежный центр» - 3607,7 тыс. руб.;</w:t>
      </w:r>
    </w:p>
    <w:p w:rsidR="008D038A" w:rsidRDefault="008D038A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расходы на регулирование отношений по государственной муниципальной собственности – 188,0 тыс. руб.;</w:t>
      </w:r>
    </w:p>
    <w:p w:rsidR="008D038A" w:rsidRDefault="008D038A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-расходы на содержание ВУС – 376,3 тыс. руб.;</w:t>
      </w:r>
    </w:p>
    <w:p w:rsidR="00214855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Бюджетные проектировки по разделу классификации расходов </w:t>
      </w:r>
      <w:r w:rsidR="00F01009">
        <w:rPr>
          <w:rFonts w:ascii="Times New Roman" w:hAnsi="Times New Roman" w:cs="Times New Roman"/>
          <w:b/>
          <w:sz w:val="28"/>
          <w:szCs w:val="28"/>
        </w:rPr>
        <w:t xml:space="preserve">«Национальная </w:t>
      </w:r>
      <w:r>
        <w:rPr>
          <w:rFonts w:ascii="Times New Roman" w:hAnsi="Times New Roman" w:cs="Times New Roman"/>
          <w:b/>
          <w:sz w:val="28"/>
          <w:szCs w:val="28"/>
        </w:rPr>
        <w:t>безопасность и правоохранительная деятельность»</w:t>
      </w:r>
      <w:r>
        <w:rPr>
          <w:rFonts w:ascii="Times New Roman" w:hAnsi="Times New Roman" w:cs="Times New Roman"/>
          <w:sz w:val="28"/>
          <w:szCs w:val="28"/>
        </w:rPr>
        <w:t xml:space="preserve">  предусматриваются в сумме </w:t>
      </w:r>
      <w:r w:rsidR="008D038A">
        <w:rPr>
          <w:rFonts w:ascii="Times New Roman" w:hAnsi="Times New Roman" w:cs="Times New Roman"/>
          <w:sz w:val="28"/>
          <w:szCs w:val="28"/>
        </w:rPr>
        <w:t>631,6</w:t>
      </w:r>
      <w:r>
        <w:rPr>
          <w:rFonts w:ascii="Times New Roman" w:hAnsi="Times New Roman" w:cs="Times New Roman"/>
          <w:sz w:val="28"/>
          <w:szCs w:val="28"/>
        </w:rPr>
        <w:t xml:space="preserve"> тыс. рублей. Главным администратором является администрация муниципального образования.  </w:t>
      </w:r>
    </w:p>
    <w:p w:rsidR="000938C8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0938C8">
        <w:rPr>
          <w:rFonts w:ascii="Times New Roman" w:hAnsi="Times New Roman" w:cs="Times New Roman"/>
          <w:sz w:val="28"/>
          <w:szCs w:val="28"/>
        </w:rPr>
        <w:t>2250,</w:t>
      </w:r>
      <w:r>
        <w:rPr>
          <w:rFonts w:ascii="Times New Roman" w:hAnsi="Times New Roman" w:cs="Times New Roman"/>
          <w:sz w:val="28"/>
          <w:szCs w:val="28"/>
        </w:rPr>
        <w:t xml:space="preserve">0 тыс. рублей, что </w:t>
      </w:r>
      <w:r w:rsidR="000938C8">
        <w:rPr>
          <w:rFonts w:ascii="Times New Roman" w:hAnsi="Times New Roman" w:cs="Times New Roman"/>
          <w:sz w:val="28"/>
          <w:szCs w:val="28"/>
        </w:rPr>
        <w:t>составляет 29,6%</w:t>
      </w:r>
      <w:r>
        <w:rPr>
          <w:rFonts w:ascii="Times New Roman" w:hAnsi="Times New Roman" w:cs="Times New Roman"/>
          <w:sz w:val="28"/>
          <w:szCs w:val="28"/>
        </w:rPr>
        <w:t xml:space="preserve"> ожидаемого исполнения 2012 года. В данном разделе предусмотрены расходы на дорожное хозяйство в сумме </w:t>
      </w:r>
      <w:r w:rsidR="000938C8">
        <w:rPr>
          <w:rFonts w:ascii="Times New Roman" w:hAnsi="Times New Roman" w:cs="Times New Roman"/>
          <w:sz w:val="28"/>
          <w:szCs w:val="28"/>
        </w:rPr>
        <w:t>2200,</w:t>
      </w:r>
      <w:r>
        <w:rPr>
          <w:rFonts w:ascii="Times New Roman" w:hAnsi="Times New Roman" w:cs="Times New Roman"/>
          <w:sz w:val="28"/>
          <w:szCs w:val="28"/>
        </w:rPr>
        <w:t>0 тыс. руб.</w:t>
      </w:r>
    </w:p>
    <w:p w:rsidR="00214855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объёме </w:t>
      </w:r>
      <w:r w:rsidR="000938C8">
        <w:rPr>
          <w:rFonts w:ascii="Times New Roman" w:hAnsi="Times New Roman" w:cs="Times New Roman"/>
          <w:sz w:val="28"/>
          <w:szCs w:val="28"/>
        </w:rPr>
        <w:t>4156,8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на  жилищно-коммунальное хозяйство в объёме – </w:t>
      </w:r>
      <w:r w:rsidR="000938C8">
        <w:rPr>
          <w:rFonts w:ascii="Times New Roman" w:hAnsi="Times New Roman" w:cs="Times New Roman"/>
          <w:sz w:val="28"/>
          <w:szCs w:val="28"/>
        </w:rPr>
        <w:t>500,0</w:t>
      </w:r>
      <w:r>
        <w:rPr>
          <w:rFonts w:ascii="Times New Roman" w:hAnsi="Times New Roman" w:cs="Times New Roman"/>
          <w:sz w:val="28"/>
          <w:szCs w:val="28"/>
        </w:rPr>
        <w:t xml:space="preserve"> тыс. руб.,  расходы на благоустройство – в объёме – </w:t>
      </w:r>
      <w:r w:rsidR="000938C8">
        <w:rPr>
          <w:rFonts w:ascii="Times New Roman" w:hAnsi="Times New Roman" w:cs="Times New Roman"/>
          <w:sz w:val="28"/>
          <w:szCs w:val="28"/>
        </w:rPr>
        <w:t>900,0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214855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объём подраздела «Благоустройство» включены следующие объёмы по подразделам:</w:t>
      </w:r>
    </w:p>
    <w:p w:rsidR="00214855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-«Уличное освещение» - </w:t>
      </w:r>
      <w:r w:rsidR="00B56926">
        <w:rPr>
          <w:rFonts w:ascii="Times New Roman" w:hAnsi="Times New Roman" w:cs="Times New Roman"/>
          <w:sz w:val="28"/>
          <w:szCs w:val="28"/>
        </w:rPr>
        <w:t>900</w:t>
      </w:r>
      <w:r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214855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-«Озеленение территорий поселений» - </w:t>
      </w:r>
      <w:r w:rsidR="000938C8">
        <w:rPr>
          <w:rFonts w:ascii="Times New Roman" w:hAnsi="Times New Roman" w:cs="Times New Roman"/>
          <w:sz w:val="28"/>
          <w:szCs w:val="28"/>
        </w:rPr>
        <w:t>70</w:t>
      </w:r>
      <w:r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214855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-«Организация ритуальных услуг и содержание мест захоронений граждан» - </w:t>
      </w:r>
      <w:r w:rsidR="000938C8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214855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-«Создание условий для массового отдыха населения» - 30,0 тыс. рублей;</w:t>
      </w:r>
    </w:p>
    <w:p w:rsidR="00214855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-«Организация сбора и вывоза бытовых отходов» - </w:t>
      </w:r>
      <w:r w:rsidR="000938C8">
        <w:rPr>
          <w:rFonts w:ascii="Times New Roman" w:hAnsi="Times New Roman" w:cs="Times New Roman"/>
          <w:sz w:val="28"/>
          <w:szCs w:val="28"/>
        </w:rPr>
        <w:t>300</w:t>
      </w:r>
      <w:r>
        <w:rPr>
          <w:rFonts w:ascii="Times New Roman" w:hAnsi="Times New Roman" w:cs="Times New Roman"/>
          <w:sz w:val="28"/>
          <w:szCs w:val="28"/>
        </w:rPr>
        <w:t>,0;</w:t>
      </w:r>
    </w:p>
    <w:p w:rsidR="00214855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«Организация благоустройства территорий» - </w:t>
      </w:r>
      <w:r w:rsidR="00761570">
        <w:rPr>
          <w:rFonts w:ascii="Times New Roman" w:hAnsi="Times New Roman" w:cs="Times New Roman"/>
          <w:sz w:val="28"/>
          <w:szCs w:val="28"/>
        </w:rPr>
        <w:t>2376,8</w:t>
      </w:r>
      <w:r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214855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«Другие мероприятии в области благоустройства» -190,0 тыс.руб.</w:t>
      </w:r>
    </w:p>
    <w:p w:rsidR="00761570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«Образование»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761570">
        <w:rPr>
          <w:rFonts w:ascii="Times New Roman" w:hAnsi="Times New Roman" w:cs="Times New Roman"/>
          <w:sz w:val="28"/>
          <w:szCs w:val="28"/>
        </w:rPr>
        <w:t>70,0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на  молодёжную политику </w:t>
      </w:r>
    </w:p>
    <w:p w:rsidR="00214855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«Культура, кинематография и средства массовой информации»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761570">
        <w:rPr>
          <w:rFonts w:ascii="Times New Roman" w:hAnsi="Times New Roman" w:cs="Times New Roman"/>
          <w:sz w:val="28"/>
          <w:szCs w:val="28"/>
        </w:rPr>
        <w:t>4629,7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расходы по подразделу  «Культура», а именно: </w:t>
      </w:r>
    </w:p>
    <w:p w:rsidR="00214855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76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расходы на </w:t>
      </w:r>
      <w:r w:rsidR="00761570">
        <w:rPr>
          <w:rFonts w:ascii="Times New Roman" w:hAnsi="Times New Roman" w:cs="Times New Roman"/>
          <w:sz w:val="28"/>
          <w:szCs w:val="28"/>
        </w:rPr>
        <w:t>содержание учреждений культуры – 4172,2 тыс. руб.</w:t>
      </w:r>
    </w:p>
    <w:p w:rsidR="00214855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деятельно</w:t>
      </w:r>
      <w:r w:rsidR="00761570">
        <w:rPr>
          <w:rFonts w:ascii="Times New Roman" w:hAnsi="Times New Roman" w:cs="Times New Roman"/>
          <w:sz w:val="28"/>
          <w:szCs w:val="28"/>
        </w:rPr>
        <w:t>сти библиотек при доме культуры -327,5 тыс. руб.;</w:t>
      </w:r>
    </w:p>
    <w:p w:rsidR="00761570" w:rsidRDefault="00761570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расходы на проведение культурно-массовых мероприятий – 130,0 тыс.руб.</w:t>
      </w:r>
    </w:p>
    <w:p w:rsidR="00214855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761570">
        <w:rPr>
          <w:rFonts w:ascii="Times New Roman" w:hAnsi="Times New Roman" w:cs="Times New Roman"/>
          <w:sz w:val="28"/>
          <w:szCs w:val="28"/>
        </w:rPr>
        <w:t>443</w:t>
      </w:r>
      <w:r>
        <w:rPr>
          <w:rFonts w:ascii="Times New Roman" w:hAnsi="Times New Roman" w:cs="Times New Roman"/>
          <w:sz w:val="28"/>
          <w:szCs w:val="28"/>
        </w:rPr>
        <w:t xml:space="preserve">,0 тыс. рублей и включают в себя: </w:t>
      </w:r>
    </w:p>
    <w:p w:rsidR="00761570" w:rsidRDefault="00617951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материальная помощь гражданам</w:t>
      </w:r>
      <w:r w:rsidR="00761570">
        <w:rPr>
          <w:rFonts w:ascii="Times New Roman" w:hAnsi="Times New Roman" w:cs="Times New Roman"/>
          <w:sz w:val="28"/>
          <w:szCs w:val="28"/>
        </w:rPr>
        <w:t>, оказавшимся в трудной жизненной ситуации – 40,0 тыс. руб.</w:t>
      </w:r>
    </w:p>
    <w:p w:rsidR="00761570" w:rsidRDefault="00761570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участие </w:t>
      </w:r>
      <w:r w:rsidR="00045A00">
        <w:rPr>
          <w:rFonts w:ascii="Times New Roman" w:hAnsi="Times New Roman" w:cs="Times New Roman"/>
          <w:sz w:val="28"/>
          <w:szCs w:val="28"/>
        </w:rPr>
        <w:t>в программе «Жилище», подпрограмме «Предоставления жилья молодым семьям» - 400,0 тыс. руб.</w:t>
      </w:r>
    </w:p>
    <w:p w:rsidR="00214855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«Физическая культура и спорт»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045A00">
        <w:rPr>
          <w:rFonts w:ascii="Times New Roman" w:hAnsi="Times New Roman" w:cs="Times New Roman"/>
          <w:sz w:val="28"/>
          <w:szCs w:val="28"/>
        </w:rPr>
        <w:t>125,0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меропри</w:t>
      </w:r>
      <w:r w:rsidR="0000219F">
        <w:rPr>
          <w:rFonts w:ascii="Times New Roman" w:hAnsi="Times New Roman" w:cs="Times New Roman"/>
          <w:sz w:val="28"/>
          <w:szCs w:val="28"/>
        </w:rPr>
        <w:t>ятия в  области здравоохранения</w:t>
      </w:r>
      <w:r>
        <w:rPr>
          <w:rFonts w:ascii="Times New Roman" w:hAnsi="Times New Roman" w:cs="Times New Roman"/>
          <w:sz w:val="28"/>
          <w:szCs w:val="28"/>
        </w:rPr>
        <w:t>, спорта  и физической культуры, туризма.</w:t>
      </w:r>
    </w:p>
    <w:p w:rsidR="0000219F" w:rsidRPr="0000219F" w:rsidRDefault="0000219F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19F">
        <w:rPr>
          <w:rFonts w:ascii="Times New Roman" w:hAnsi="Times New Roman" w:cs="Times New Roman"/>
          <w:b/>
          <w:sz w:val="28"/>
          <w:szCs w:val="28"/>
        </w:rPr>
        <w:lastRenderedPageBreak/>
        <w:t>Выводы:</w:t>
      </w:r>
    </w:p>
    <w:p w:rsidR="00214855" w:rsidRPr="003D18E7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18E7">
        <w:rPr>
          <w:rFonts w:ascii="Times New Roman" w:hAnsi="Times New Roman" w:cs="Times New Roman"/>
          <w:sz w:val="28"/>
          <w:szCs w:val="28"/>
        </w:rPr>
        <w:t>Представленный проект бюджета сбалансирован по доходам, расходам, дефицит бюджета равен нулю.</w:t>
      </w:r>
    </w:p>
    <w:p w:rsidR="00214855" w:rsidRPr="003D18E7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18E7">
        <w:rPr>
          <w:rFonts w:ascii="Times New Roman" w:hAnsi="Times New Roman" w:cs="Times New Roman"/>
          <w:sz w:val="28"/>
          <w:szCs w:val="28"/>
        </w:rPr>
        <w:t>Проект бюджета муниципального образования  2013 год   составлен в соответствии с бюджетным законодательством и нормативно-правовыми  актами органов местного самоуправления района. В соответствии со статьей 28 Бюджетного кодекса при составлении проекта бюджета учтены основные принципы бюджетной системы: полнота отражения доходов и расходов бюджета, сбалансированность, общее (совокупное) покрытие расходов бюджета, гласность, достоверность, адресность и целевой характер бюджетных средств.</w:t>
      </w:r>
    </w:p>
    <w:p w:rsidR="00214855" w:rsidRPr="003D18E7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18E7">
        <w:rPr>
          <w:rFonts w:ascii="Times New Roman" w:hAnsi="Times New Roman" w:cs="Times New Roman"/>
          <w:sz w:val="28"/>
          <w:szCs w:val="28"/>
        </w:rPr>
        <w:t>Проект бюджета муниципального образования  представлен текстовой частью решения о бюджете, пояснительной запиской и  10 приложениями, характеризующими основные показатели доходов, расходов и источников внутреннего финансирования дефицита бюджета на 2013 год, распределение расходов по разделам и подразделам бюджетной классифика</w:t>
      </w:r>
      <w:r w:rsidR="001A76F5" w:rsidRPr="003D18E7">
        <w:rPr>
          <w:rFonts w:ascii="Times New Roman" w:hAnsi="Times New Roman" w:cs="Times New Roman"/>
          <w:sz w:val="28"/>
          <w:szCs w:val="28"/>
        </w:rPr>
        <w:t xml:space="preserve">ции и ведомственной структуре. </w:t>
      </w:r>
      <w:r w:rsidRPr="003D18E7">
        <w:rPr>
          <w:rFonts w:ascii="Times New Roman" w:hAnsi="Times New Roman" w:cs="Times New Roman"/>
          <w:sz w:val="28"/>
          <w:szCs w:val="28"/>
        </w:rPr>
        <w:t>Все перечисленные статьей 184</w:t>
      </w:r>
      <w:r w:rsidRPr="003D18E7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3D18E7">
        <w:rPr>
          <w:rFonts w:ascii="Times New Roman" w:hAnsi="Times New Roman" w:cs="Times New Roman"/>
          <w:sz w:val="28"/>
          <w:szCs w:val="28"/>
        </w:rPr>
        <w:t>БК основные характеристики нашли отражение в текстовой части проекта решения или в приложениях к нему.</w:t>
      </w:r>
    </w:p>
    <w:p w:rsidR="00214855" w:rsidRPr="003D18E7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18E7">
        <w:rPr>
          <w:rFonts w:ascii="Times New Roman" w:hAnsi="Times New Roman" w:cs="Times New Roman"/>
          <w:sz w:val="28"/>
          <w:szCs w:val="28"/>
        </w:rPr>
        <w:t xml:space="preserve">Сформирован перечень утвержденных муниципальных целевых программ на 2013 год, с предполагаемым объемом их финансирования в размере </w:t>
      </w:r>
      <w:r w:rsidR="001A76F5" w:rsidRPr="003D18E7">
        <w:rPr>
          <w:rFonts w:ascii="Times New Roman" w:hAnsi="Times New Roman" w:cs="Times New Roman"/>
          <w:sz w:val="28"/>
          <w:szCs w:val="28"/>
        </w:rPr>
        <w:t>670,0</w:t>
      </w:r>
      <w:r w:rsidRPr="003D18E7">
        <w:rPr>
          <w:rFonts w:ascii="Times New Roman" w:hAnsi="Times New Roman" w:cs="Times New Roman"/>
          <w:sz w:val="28"/>
          <w:szCs w:val="28"/>
        </w:rPr>
        <w:t xml:space="preserve"> тыс. рублей.    </w:t>
      </w:r>
    </w:p>
    <w:p w:rsidR="00214855" w:rsidRPr="003D18E7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18E7">
        <w:rPr>
          <w:rFonts w:ascii="Times New Roman" w:hAnsi="Times New Roman" w:cs="Times New Roman"/>
          <w:sz w:val="28"/>
          <w:szCs w:val="28"/>
        </w:rPr>
        <w:t xml:space="preserve">Предложенный проект бюджета является сбалансированным, минимально достаточным,  бездефицитным. </w:t>
      </w:r>
    </w:p>
    <w:p w:rsidR="00677DD9" w:rsidRPr="003D18E7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18E7">
        <w:rPr>
          <w:rFonts w:ascii="Times New Roman" w:hAnsi="Times New Roman" w:cs="Times New Roman"/>
          <w:sz w:val="28"/>
          <w:szCs w:val="28"/>
        </w:rPr>
        <w:t>Расходная часть бюджета обеспечивает выполнение  закрепленных</w:t>
      </w:r>
      <w:r w:rsidR="001A76F5" w:rsidRPr="003D18E7">
        <w:rPr>
          <w:rFonts w:ascii="Times New Roman" w:hAnsi="Times New Roman" w:cs="Times New Roman"/>
          <w:sz w:val="28"/>
          <w:szCs w:val="28"/>
        </w:rPr>
        <w:t xml:space="preserve"> законодательством полномочий. </w:t>
      </w:r>
    </w:p>
    <w:p w:rsidR="00214855" w:rsidRPr="003D18E7" w:rsidRDefault="00677DD9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18E7">
        <w:rPr>
          <w:rFonts w:ascii="Times New Roman" w:hAnsi="Times New Roman" w:cs="Times New Roman"/>
          <w:sz w:val="28"/>
          <w:szCs w:val="28"/>
        </w:rPr>
        <w:t>Доходная и расходная части</w:t>
      </w:r>
      <w:r w:rsidR="001A76F5" w:rsidRPr="003D18E7">
        <w:rPr>
          <w:rFonts w:ascii="Times New Roman" w:hAnsi="Times New Roman" w:cs="Times New Roman"/>
          <w:sz w:val="28"/>
          <w:szCs w:val="28"/>
        </w:rPr>
        <w:t xml:space="preserve"> бюджета ниже уровня ожидаемого выполнения 2012 года в связи с тем, что в бюджете не предусмотрены средства краевого бюджета по софинансированию целевых программ</w:t>
      </w:r>
      <w:r w:rsidRPr="003D18E7">
        <w:rPr>
          <w:rFonts w:ascii="Times New Roman" w:hAnsi="Times New Roman" w:cs="Times New Roman"/>
          <w:sz w:val="28"/>
          <w:szCs w:val="28"/>
        </w:rPr>
        <w:t>.</w:t>
      </w:r>
    </w:p>
    <w:p w:rsidR="00214855" w:rsidRPr="003D18E7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18E7">
        <w:rPr>
          <w:rFonts w:ascii="Times New Roman" w:hAnsi="Times New Roman" w:cs="Times New Roman"/>
          <w:sz w:val="28"/>
          <w:szCs w:val="28"/>
        </w:rPr>
        <w:t xml:space="preserve">В структуре расходов   бюджета </w:t>
      </w:r>
      <w:r w:rsidR="005F1BD1" w:rsidRPr="003D18E7">
        <w:rPr>
          <w:rFonts w:ascii="Times New Roman" w:hAnsi="Times New Roman" w:cs="Times New Roman"/>
          <w:sz w:val="28"/>
          <w:szCs w:val="28"/>
        </w:rPr>
        <w:t>11674,5</w:t>
      </w:r>
      <w:r w:rsidRPr="003D18E7">
        <w:rPr>
          <w:rFonts w:ascii="Times New Roman" w:hAnsi="Times New Roman" w:cs="Times New Roman"/>
          <w:sz w:val="28"/>
          <w:szCs w:val="28"/>
        </w:rPr>
        <w:t xml:space="preserve"> тыс. руб. рублей  приходится на социально-экономическую направленность, что составляет </w:t>
      </w:r>
      <w:r w:rsidR="005F1BD1" w:rsidRPr="003D18E7">
        <w:rPr>
          <w:rFonts w:ascii="Times New Roman" w:hAnsi="Times New Roman" w:cs="Times New Roman"/>
          <w:sz w:val="28"/>
          <w:szCs w:val="28"/>
        </w:rPr>
        <w:t>54</w:t>
      </w:r>
      <w:r w:rsidRPr="003D18E7">
        <w:rPr>
          <w:rFonts w:ascii="Times New Roman" w:hAnsi="Times New Roman" w:cs="Times New Roman"/>
          <w:sz w:val="28"/>
          <w:szCs w:val="28"/>
        </w:rPr>
        <w:t>%. Это позволяет сказать, что предлагаемый проект бюджета</w:t>
      </w:r>
      <w:r w:rsidR="00B5692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D18E7">
        <w:rPr>
          <w:rFonts w:ascii="Times New Roman" w:hAnsi="Times New Roman" w:cs="Times New Roman"/>
          <w:sz w:val="28"/>
          <w:szCs w:val="28"/>
        </w:rPr>
        <w:t xml:space="preserve"> является социально - экономически направленным. </w:t>
      </w:r>
    </w:p>
    <w:p w:rsidR="00214855" w:rsidRPr="003D18E7" w:rsidRDefault="00214855" w:rsidP="005F1BD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D18E7">
        <w:rPr>
          <w:rFonts w:ascii="Times New Roman" w:hAnsi="Times New Roman" w:cs="Times New Roman"/>
          <w:sz w:val="28"/>
          <w:szCs w:val="28"/>
        </w:rPr>
        <w:tab/>
      </w:r>
    </w:p>
    <w:p w:rsidR="00214855" w:rsidRPr="0000219F" w:rsidRDefault="00214855" w:rsidP="0000219F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19F">
        <w:rPr>
          <w:rFonts w:ascii="Times New Roman" w:hAnsi="Times New Roman" w:cs="Times New Roman"/>
          <w:b/>
          <w:sz w:val="28"/>
          <w:szCs w:val="28"/>
        </w:rPr>
        <w:t>Предложения:</w:t>
      </w:r>
    </w:p>
    <w:p w:rsidR="00214855" w:rsidRPr="003D18E7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18E7">
        <w:rPr>
          <w:rFonts w:ascii="Times New Roman" w:hAnsi="Times New Roman" w:cs="Times New Roman"/>
          <w:sz w:val="28"/>
          <w:szCs w:val="28"/>
        </w:rPr>
        <w:t>1. Учитывая значительный недостаток средств в бюджете на предстоящий год, главным распорядителям средств бюджета следует:</w:t>
      </w:r>
    </w:p>
    <w:p w:rsidR="00214855" w:rsidRPr="003D18E7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18E7">
        <w:rPr>
          <w:rFonts w:ascii="Times New Roman" w:hAnsi="Times New Roman" w:cs="Times New Roman"/>
          <w:sz w:val="28"/>
          <w:szCs w:val="28"/>
        </w:rPr>
        <w:t>1)  определить приоритеты расходов выделенных средств;</w:t>
      </w:r>
    </w:p>
    <w:p w:rsidR="00214855" w:rsidRPr="003D18E7" w:rsidRDefault="00214855" w:rsidP="005F1BD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18E7">
        <w:rPr>
          <w:rFonts w:ascii="Times New Roman" w:hAnsi="Times New Roman" w:cs="Times New Roman"/>
          <w:sz w:val="28"/>
          <w:szCs w:val="28"/>
        </w:rPr>
        <w:t>2) провести оптимизацию сети бюджетных учреждений и расходов на их содержание;</w:t>
      </w:r>
    </w:p>
    <w:p w:rsidR="00214855" w:rsidRPr="003D18E7" w:rsidRDefault="00214855" w:rsidP="005F1BD1">
      <w:pPr>
        <w:spacing w:after="0" w:line="240" w:lineRule="auto"/>
        <w:ind w:right="-284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18E7">
        <w:rPr>
          <w:rFonts w:ascii="Times New Roman" w:hAnsi="Times New Roman" w:cs="Times New Roman"/>
          <w:sz w:val="28"/>
          <w:szCs w:val="28"/>
        </w:rPr>
        <w:t>3) обеспечить целевое и эффективное расходование выделенных средств</w:t>
      </w:r>
      <w:r w:rsidR="0000219F">
        <w:rPr>
          <w:rFonts w:ascii="Times New Roman" w:hAnsi="Times New Roman" w:cs="Times New Roman"/>
          <w:sz w:val="28"/>
          <w:szCs w:val="28"/>
        </w:rPr>
        <w:t>,</w:t>
      </w:r>
    </w:p>
    <w:p w:rsidR="00214855" w:rsidRDefault="0000219F" w:rsidP="00B56926">
      <w:pPr>
        <w:spacing w:after="0" w:line="240" w:lineRule="auto"/>
        <w:ind w:right="-284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 п</w:t>
      </w:r>
      <w:r w:rsidRPr="003D18E7">
        <w:rPr>
          <w:rFonts w:ascii="Times New Roman" w:hAnsi="Times New Roman" w:cs="Times New Roman"/>
          <w:sz w:val="28"/>
          <w:szCs w:val="28"/>
        </w:rPr>
        <w:t>редставленный проект бюджета, рекомендуется к рассмотрению его на публичных слу</w:t>
      </w:r>
      <w:r>
        <w:rPr>
          <w:rFonts w:ascii="Times New Roman" w:hAnsi="Times New Roman" w:cs="Times New Roman"/>
          <w:sz w:val="28"/>
          <w:szCs w:val="28"/>
        </w:rPr>
        <w:t xml:space="preserve">шаниях, депутатских комиссиях </w:t>
      </w:r>
      <w:r w:rsidRPr="003D18E7">
        <w:rPr>
          <w:rFonts w:ascii="Times New Roman" w:hAnsi="Times New Roman" w:cs="Times New Roman"/>
          <w:sz w:val="28"/>
          <w:szCs w:val="28"/>
        </w:rPr>
        <w:t xml:space="preserve">и может быть вынесен на рассмотрение Совета </w:t>
      </w:r>
      <w:r w:rsidR="00B56926">
        <w:rPr>
          <w:rFonts w:ascii="Times New Roman" w:hAnsi="Times New Roman" w:cs="Times New Roman"/>
          <w:sz w:val="28"/>
          <w:szCs w:val="28"/>
        </w:rPr>
        <w:t>Прибрежного сельского поселения.</w:t>
      </w:r>
    </w:p>
    <w:p w:rsidR="0000219F" w:rsidRDefault="0000219F" w:rsidP="005F1BD1">
      <w:pPr>
        <w:spacing w:after="0" w:line="240" w:lineRule="auto"/>
        <w:ind w:right="-284"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00219F" w:rsidRPr="003D18E7" w:rsidRDefault="0000219F" w:rsidP="005F1BD1">
      <w:pPr>
        <w:spacing w:after="0" w:line="240" w:lineRule="auto"/>
        <w:ind w:right="-284"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214855" w:rsidRPr="003D18E7" w:rsidRDefault="00214855" w:rsidP="005F1BD1">
      <w:pPr>
        <w:spacing w:after="0" w:line="240" w:lineRule="auto"/>
        <w:ind w:right="-284"/>
        <w:outlineLvl w:val="0"/>
        <w:rPr>
          <w:rFonts w:ascii="Times New Roman" w:hAnsi="Times New Roman" w:cs="Times New Roman"/>
          <w:sz w:val="28"/>
          <w:szCs w:val="28"/>
        </w:rPr>
      </w:pPr>
      <w:r w:rsidRPr="003D18E7">
        <w:rPr>
          <w:rFonts w:ascii="Times New Roman" w:hAnsi="Times New Roman" w:cs="Times New Roman"/>
          <w:sz w:val="28"/>
          <w:szCs w:val="28"/>
        </w:rPr>
        <w:t>Инспектор контрольно - счетной</w:t>
      </w:r>
    </w:p>
    <w:p w:rsidR="00214855" w:rsidRPr="003D18E7" w:rsidRDefault="00214855" w:rsidP="005F1BD1">
      <w:pPr>
        <w:spacing w:after="0" w:line="240" w:lineRule="auto"/>
        <w:ind w:right="-284"/>
        <w:outlineLvl w:val="0"/>
        <w:rPr>
          <w:rFonts w:ascii="Times New Roman" w:hAnsi="Times New Roman" w:cs="Times New Roman"/>
          <w:sz w:val="28"/>
          <w:szCs w:val="28"/>
        </w:rPr>
      </w:pPr>
      <w:r w:rsidRPr="003D18E7">
        <w:rPr>
          <w:rFonts w:ascii="Times New Roman" w:hAnsi="Times New Roman" w:cs="Times New Roman"/>
          <w:sz w:val="28"/>
          <w:szCs w:val="28"/>
        </w:rPr>
        <w:t xml:space="preserve">палаты муниципального </w:t>
      </w:r>
    </w:p>
    <w:p w:rsidR="00214855" w:rsidRPr="003D18E7" w:rsidRDefault="00214855" w:rsidP="005F1BD1">
      <w:pPr>
        <w:spacing w:after="0" w:line="240" w:lineRule="auto"/>
        <w:ind w:right="-284"/>
        <w:outlineLvl w:val="0"/>
        <w:rPr>
          <w:rFonts w:ascii="Times New Roman" w:hAnsi="Times New Roman" w:cs="Times New Roman"/>
          <w:sz w:val="28"/>
          <w:szCs w:val="28"/>
        </w:rPr>
      </w:pPr>
      <w:r w:rsidRPr="003D18E7">
        <w:rPr>
          <w:rFonts w:ascii="Times New Roman" w:hAnsi="Times New Roman" w:cs="Times New Roman"/>
          <w:sz w:val="28"/>
          <w:szCs w:val="28"/>
        </w:rPr>
        <w:t xml:space="preserve">образования Славянский район </w:t>
      </w:r>
      <w:r w:rsidRPr="003D18E7">
        <w:rPr>
          <w:rFonts w:ascii="Times New Roman" w:hAnsi="Times New Roman" w:cs="Times New Roman"/>
          <w:sz w:val="28"/>
          <w:szCs w:val="28"/>
        </w:rPr>
        <w:tab/>
      </w:r>
      <w:r w:rsidRPr="003D18E7">
        <w:rPr>
          <w:rFonts w:ascii="Times New Roman" w:hAnsi="Times New Roman" w:cs="Times New Roman"/>
          <w:sz w:val="28"/>
          <w:szCs w:val="28"/>
        </w:rPr>
        <w:tab/>
      </w:r>
      <w:r w:rsidRPr="003D18E7">
        <w:rPr>
          <w:rFonts w:ascii="Times New Roman" w:hAnsi="Times New Roman" w:cs="Times New Roman"/>
          <w:sz w:val="28"/>
          <w:szCs w:val="28"/>
        </w:rPr>
        <w:tab/>
      </w:r>
      <w:r w:rsidRPr="003D18E7">
        <w:rPr>
          <w:rFonts w:ascii="Times New Roman" w:hAnsi="Times New Roman" w:cs="Times New Roman"/>
          <w:sz w:val="28"/>
          <w:szCs w:val="28"/>
        </w:rPr>
        <w:tab/>
      </w:r>
      <w:r w:rsidRPr="003D18E7">
        <w:rPr>
          <w:rFonts w:ascii="Times New Roman" w:hAnsi="Times New Roman" w:cs="Times New Roman"/>
          <w:sz w:val="28"/>
          <w:szCs w:val="28"/>
        </w:rPr>
        <w:tab/>
        <w:t xml:space="preserve">       О.А.Нечаева</w:t>
      </w:r>
    </w:p>
    <w:p w:rsidR="00E83373" w:rsidRPr="003D18E7" w:rsidRDefault="00E83373" w:rsidP="005F1BD1">
      <w:pPr>
        <w:ind w:right="-284"/>
      </w:pPr>
    </w:p>
    <w:sectPr w:rsidR="00E83373" w:rsidRPr="003D18E7" w:rsidSect="001D3807">
      <w:headerReference w:type="default" r:id="rId8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F1B" w:rsidRDefault="00644F1B" w:rsidP="001D3807">
      <w:pPr>
        <w:spacing w:after="0" w:line="240" w:lineRule="auto"/>
      </w:pPr>
      <w:r>
        <w:separator/>
      </w:r>
    </w:p>
  </w:endnote>
  <w:endnote w:type="continuationSeparator" w:id="1">
    <w:p w:rsidR="00644F1B" w:rsidRDefault="00644F1B" w:rsidP="001D3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F1B" w:rsidRDefault="00644F1B" w:rsidP="001D3807">
      <w:pPr>
        <w:spacing w:after="0" w:line="240" w:lineRule="auto"/>
      </w:pPr>
      <w:r>
        <w:separator/>
      </w:r>
    </w:p>
  </w:footnote>
  <w:footnote w:type="continuationSeparator" w:id="1">
    <w:p w:rsidR="00644F1B" w:rsidRDefault="00644F1B" w:rsidP="001D3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13282"/>
    </w:sdtPr>
    <w:sdtContent>
      <w:p w:rsidR="001D3807" w:rsidRDefault="000D5AA6">
        <w:pPr>
          <w:pStyle w:val="a5"/>
          <w:jc w:val="center"/>
        </w:pPr>
        <w:fldSimple w:instr=" PAGE   \* MERGEFORMAT ">
          <w:r w:rsidR="00EA0B6E">
            <w:rPr>
              <w:noProof/>
            </w:rPr>
            <w:t>13</w:t>
          </w:r>
        </w:fldSimple>
      </w:p>
    </w:sdtContent>
  </w:sdt>
  <w:p w:rsidR="001D3807" w:rsidRDefault="001D380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70DE"/>
    <w:multiLevelType w:val="hybridMultilevel"/>
    <w:tmpl w:val="14D8E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8459F"/>
    <w:multiLevelType w:val="hybridMultilevel"/>
    <w:tmpl w:val="81368E4C"/>
    <w:lvl w:ilvl="0" w:tplc="C1A2F1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EED5D5C"/>
    <w:multiLevelType w:val="hybridMultilevel"/>
    <w:tmpl w:val="7DF47B90"/>
    <w:lvl w:ilvl="0" w:tplc="CAD618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1991E4B"/>
    <w:multiLevelType w:val="hybridMultilevel"/>
    <w:tmpl w:val="E898C3D8"/>
    <w:lvl w:ilvl="0" w:tplc="DD7A3F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E804FBA"/>
    <w:multiLevelType w:val="hybridMultilevel"/>
    <w:tmpl w:val="93C428C0"/>
    <w:lvl w:ilvl="0" w:tplc="AB5EE6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146B"/>
    <w:rsid w:val="0000219F"/>
    <w:rsid w:val="00004540"/>
    <w:rsid w:val="00011E36"/>
    <w:rsid w:val="00021B5B"/>
    <w:rsid w:val="000334FC"/>
    <w:rsid w:val="00037C04"/>
    <w:rsid w:val="00045A00"/>
    <w:rsid w:val="000532C9"/>
    <w:rsid w:val="000821FA"/>
    <w:rsid w:val="00090013"/>
    <w:rsid w:val="000916B8"/>
    <w:rsid w:val="000938C8"/>
    <w:rsid w:val="000956E4"/>
    <w:rsid w:val="000A044E"/>
    <w:rsid w:val="000A66C0"/>
    <w:rsid w:val="000B1FC8"/>
    <w:rsid w:val="000B4C49"/>
    <w:rsid w:val="000C4C80"/>
    <w:rsid w:val="000C7808"/>
    <w:rsid w:val="000D5AA6"/>
    <w:rsid w:val="000E7C4D"/>
    <w:rsid w:val="000F1736"/>
    <w:rsid w:val="00105923"/>
    <w:rsid w:val="00106E80"/>
    <w:rsid w:val="00110C85"/>
    <w:rsid w:val="00112BEE"/>
    <w:rsid w:val="00115479"/>
    <w:rsid w:val="001248CC"/>
    <w:rsid w:val="001A3495"/>
    <w:rsid w:val="001A76F5"/>
    <w:rsid w:val="001B5E10"/>
    <w:rsid w:val="001D3807"/>
    <w:rsid w:val="002015D0"/>
    <w:rsid w:val="002111C4"/>
    <w:rsid w:val="00214855"/>
    <w:rsid w:val="00222264"/>
    <w:rsid w:val="00234414"/>
    <w:rsid w:val="00255C7B"/>
    <w:rsid w:val="00277F40"/>
    <w:rsid w:val="00281892"/>
    <w:rsid w:val="00286C0E"/>
    <w:rsid w:val="002B2C6B"/>
    <w:rsid w:val="002B647E"/>
    <w:rsid w:val="002D0580"/>
    <w:rsid w:val="00324EEC"/>
    <w:rsid w:val="00326B52"/>
    <w:rsid w:val="00343F4B"/>
    <w:rsid w:val="00344A88"/>
    <w:rsid w:val="00350C05"/>
    <w:rsid w:val="0036036C"/>
    <w:rsid w:val="00361C8A"/>
    <w:rsid w:val="003705C6"/>
    <w:rsid w:val="00384FFE"/>
    <w:rsid w:val="003A4F40"/>
    <w:rsid w:val="003B7C4F"/>
    <w:rsid w:val="003D18E7"/>
    <w:rsid w:val="003D4437"/>
    <w:rsid w:val="003E0E9E"/>
    <w:rsid w:val="003F0954"/>
    <w:rsid w:val="00406059"/>
    <w:rsid w:val="00453182"/>
    <w:rsid w:val="004543D2"/>
    <w:rsid w:val="00481F49"/>
    <w:rsid w:val="004874F1"/>
    <w:rsid w:val="004B22D8"/>
    <w:rsid w:val="004C2FEB"/>
    <w:rsid w:val="004E385C"/>
    <w:rsid w:val="00534E0B"/>
    <w:rsid w:val="005544A8"/>
    <w:rsid w:val="00566005"/>
    <w:rsid w:val="00577C9A"/>
    <w:rsid w:val="00587C00"/>
    <w:rsid w:val="005A25D4"/>
    <w:rsid w:val="005C3F53"/>
    <w:rsid w:val="005D708E"/>
    <w:rsid w:val="005F1BD1"/>
    <w:rsid w:val="005F4AFA"/>
    <w:rsid w:val="00617951"/>
    <w:rsid w:val="00643BF3"/>
    <w:rsid w:val="00644F1B"/>
    <w:rsid w:val="0065666D"/>
    <w:rsid w:val="006705A8"/>
    <w:rsid w:val="00677DD9"/>
    <w:rsid w:val="006808CA"/>
    <w:rsid w:val="00682432"/>
    <w:rsid w:val="00683487"/>
    <w:rsid w:val="006B61AD"/>
    <w:rsid w:val="006B6C21"/>
    <w:rsid w:val="006D3B86"/>
    <w:rsid w:val="006F627B"/>
    <w:rsid w:val="0070570A"/>
    <w:rsid w:val="00744DBE"/>
    <w:rsid w:val="007472C6"/>
    <w:rsid w:val="00761570"/>
    <w:rsid w:val="0077423B"/>
    <w:rsid w:val="00781ED4"/>
    <w:rsid w:val="007844EC"/>
    <w:rsid w:val="00790B9D"/>
    <w:rsid w:val="007E0C97"/>
    <w:rsid w:val="007E57C1"/>
    <w:rsid w:val="00811215"/>
    <w:rsid w:val="00832459"/>
    <w:rsid w:val="0084299B"/>
    <w:rsid w:val="0089768B"/>
    <w:rsid w:val="008B6709"/>
    <w:rsid w:val="008D038A"/>
    <w:rsid w:val="008D362E"/>
    <w:rsid w:val="008E0DA0"/>
    <w:rsid w:val="008F132E"/>
    <w:rsid w:val="00900973"/>
    <w:rsid w:val="00910390"/>
    <w:rsid w:val="009105CE"/>
    <w:rsid w:val="00910BD9"/>
    <w:rsid w:val="00953BB1"/>
    <w:rsid w:val="009565FF"/>
    <w:rsid w:val="00956BB0"/>
    <w:rsid w:val="0097255E"/>
    <w:rsid w:val="0098141A"/>
    <w:rsid w:val="009A6CFA"/>
    <w:rsid w:val="009D53CB"/>
    <w:rsid w:val="009E38F1"/>
    <w:rsid w:val="009F0A1C"/>
    <w:rsid w:val="00A27280"/>
    <w:rsid w:val="00A30198"/>
    <w:rsid w:val="00A3370B"/>
    <w:rsid w:val="00A3454F"/>
    <w:rsid w:val="00A44E81"/>
    <w:rsid w:val="00A753A9"/>
    <w:rsid w:val="00AC786C"/>
    <w:rsid w:val="00AD19F2"/>
    <w:rsid w:val="00AF0CD1"/>
    <w:rsid w:val="00B0410F"/>
    <w:rsid w:val="00B35596"/>
    <w:rsid w:val="00B56926"/>
    <w:rsid w:val="00BE21A1"/>
    <w:rsid w:val="00BE795B"/>
    <w:rsid w:val="00C02E1A"/>
    <w:rsid w:val="00C1397D"/>
    <w:rsid w:val="00C43BB1"/>
    <w:rsid w:val="00C50582"/>
    <w:rsid w:val="00C53F63"/>
    <w:rsid w:val="00C646D7"/>
    <w:rsid w:val="00C80F6E"/>
    <w:rsid w:val="00C826F5"/>
    <w:rsid w:val="00CB64F1"/>
    <w:rsid w:val="00CC2C6F"/>
    <w:rsid w:val="00CC6C22"/>
    <w:rsid w:val="00CF2765"/>
    <w:rsid w:val="00D17F0A"/>
    <w:rsid w:val="00D605A7"/>
    <w:rsid w:val="00D66455"/>
    <w:rsid w:val="00D66B33"/>
    <w:rsid w:val="00D9333B"/>
    <w:rsid w:val="00DA2DEC"/>
    <w:rsid w:val="00DC34BD"/>
    <w:rsid w:val="00DD26CB"/>
    <w:rsid w:val="00DE378A"/>
    <w:rsid w:val="00E03C3A"/>
    <w:rsid w:val="00E10B30"/>
    <w:rsid w:val="00E130B6"/>
    <w:rsid w:val="00E23537"/>
    <w:rsid w:val="00E53BCA"/>
    <w:rsid w:val="00E60351"/>
    <w:rsid w:val="00E61AAC"/>
    <w:rsid w:val="00E7028A"/>
    <w:rsid w:val="00E83373"/>
    <w:rsid w:val="00EA0B6E"/>
    <w:rsid w:val="00EA4C40"/>
    <w:rsid w:val="00EB146B"/>
    <w:rsid w:val="00EB5562"/>
    <w:rsid w:val="00EF2B90"/>
    <w:rsid w:val="00F01009"/>
    <w:rsid w:val="00F15ADA"/>
    <w:rsid w:val="00F2115B"/>
    <w:rsid w:val="00F21ED1"/>
    <w:rsid w:val="00F46797"/>
    <w:rsid w:val="00F54CCE"/>
    <w:rsid w:val="00F62FE8"/>
    <w:rsid w:val="00FB09BD"/>
    <w:rsid w:val="00FC103D"/>
    <w:rsid w:val="00FD1A31"/>
    <w:rsid w:val="00FE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4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5E1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D3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3807"/>
  </w:style>
  <w:style w:type="paragraph" w:styleId="a7">
    <w:name w:val="footer"/>
    <w:basedOn w:val="a"/>
    <w:link w:val="a8"/>
    <w:uiPriority w:val="99"/>
    <w:semiHidden/>
    <w:unhideWhenUsed/>
    <w:rsid w:val="001D3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D3807"/>
  </w:style>
  <w:style w:type="paragraph" w:styleId="a9">
    <w:name w:val="Balloon Text"/>
    <w:basedOn w:val="a"/>
    <w:link w:val="aa"/>
    <w:uiPriority w:val="99"/>
    <w:semiHidden/>
    <w:unhideWhenUsed/>
    <w:rsid w:val="00617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79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3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EFA71-9674-43EF-96DD-CE5A7AB1B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1</Pages>
  <Words>3686</Words>
  <Characters>21011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81</cp:revision>
  <cp:lastPrinted>2012-12-05T05:01:00Z</cp:lastPrinted>
  <dcterms:created xsi:type="dcterms:W3CDTF">2012-11-23T07:05:00Z</dcterms:created>
  <dcterms:modified xsi:type="dcterms:W3CDTF">2012-12-12T05:07:00Z</dcterms:modified>
</cp:coreProperties>
</file>